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43" w:rsidRPr="000A635A" w:rsidRDefault="004B2B43" w:rsidP="0079177B">
      <w:pPr>
        <w:spacing w:before="0" w:after="0"/>
        <w:jc w:val="center"/>
        <w:rPr>
          <w:b/>
        </w:rPr>
      </w:pPr>
      <w:r w:rsidRPr="000A635A">
        <w:rPr>
          <w:b/>
        </w:rPr>
        <w:t>PROIZVODNE MOGUĆNOSTI I HRANLJIVA VRIJEDNOST KRMIVA ZA ISHRANU STOKE U PLANINSKOM PODRUČJU</w:t>
      </w:r>
    </w:p>
    <w:p w:rsidR="00C42DBF" w:rsidRPr="000A635A" w:rsidRDefault="004B2B43" w:rsidP="0079177B">
      <w:pPr>
        <w:spacing w:before="0" w:after="0"/>
        <w:jc w:val="center"/>
        <w:rPr>
          <w:b/>
        </w:rPr>
      </w:pPr>
      <w:r w:rsidRPr="000A635A">
        <w:rPr>
          <w:b/>
        </w:rPr>
        <w:t>REPUBLIKE SRPSKE</w:t>
      </w:r>
    </w:p>
    <w:p w:rsidR="00995858" w:rsidRDefault="00995858" w:rsidP="0079177B">
      <w:pPr>
        <w:spacing w:before="0" w:after="0"/>
      </w:pPr>
    </w:p>
    <w:p w:rsidR="00995858" w:rsidRDefault="00995858" w:rsidP="0079177B">
      <w:pPr>
        <w:spacing w:before="0" w:after="0"/>
        <w:jc w:val="center"/>
      </w:pPr>
      <w:r>
        <w:t>Vojo</w:t>
      </w:r>
      <w:r w:rsidRPr="004C3B18">
        <w:t xml:space="preserve"> RADIĆ</w:t>
      </w:r>
      <w:r w:rsidRPr="004C3B18">
        <w:rPr>
          <w:vertAlign w:val="superscript"/>
        </w:rPr>
        <w:t>1</w:t>
      </w:r>
      <w:r w:rsidRPr="004C3B18">
        <w:t xml:space="preserve">, </w:t>
      </w:r>
      <w:r>
        <w:t>Milanka</w:t>
      </w:r>
      <w:r w:rsidRPr="004C3B18">
        <w:t xml:space="preserve"> DRINIĆ</w:t>
      </w:r>
      <w:r w:rsidRPr="004C3B18">
        <w:rPr>
          <w:vertAlign w:val="superscript"/>
        </w:rPr>
        <w:t>1</w:t>
      </w:r>
      <w:r w:rsidRPr="004C3B18">
        <w:t xml:space="preserve">, </w:t>
      </w:r>
      <w:r>
        <w:t>Aleksandar</w:t>
      </w:r>
      <w:r w:rsidRPr="004C3B18">
        <w:t xml:space="preserve"> KRALJ</w:t>
      </w:r>
      <w:r w:rsidRPr="004C3B18">
        <w:rPr>
          <w:vertAlign w:val="superscript"/>
        </w:rPr>
        <w:t>1</w:t>
      </w:r>
      <w:r w:rsidR="00940007">
        <w:t>,</w:t>
      </w:r>
    </w:p>
    <w:p w:rsidR="00995858" w:rsidRPr="004C3B18" w:rsidRDefault="00995858" w:rsidP="0079177B">
      <w:pPr>
        <w:spacing w:before="0" w:after="0"/>
      </w:pPr>
    </w:p>
    <w:p w:rsidR="00995858" w:rsidRPr="004C3B18" w:rsidRDefault="00995858" w:rsidP="0079177B">
      <w:pPr>
        <w:spacing w:before="0" w:after="0"/>
        <w:jc w:val="center"/>
      </w:pPr>
      <w:r w:rsidRPr="004C3B18">
        <w:rPr>
          <w:vertAlign w:val="superscript"/>
        </w:rPr>
        <w:t xml:space="preserve">1 </w:t>
      </w:r>
      <w:r w:rsidRPr="004C3B18">
        <w:t>Faculty of Agriculture, University of  Banjaluka,</w:t>
      </w:r>
      <w:r w:rsidR="00940007">
        <w:t xml:space="preserve"> Bulevar Vojvode Petra Bojovica 1A </w:t>
      </w:r>
      <w:r w:rsidRPr="004C3B18">
        <w:t>78000 Banjaluka, Republic of Srpska, Bosnia and Herzegovina</w:t>
      </w:r>
    </w:p>
    <w:p w:rsidR="00995858" w:rsidRPr="004C3B18" w:rsidRDefault="00995858" w:rsidP="0079177B">
      <w:pPr>
        <w:spacing w:before="0" w:after="0"/>
        <w:jc w:val="center"/>
      </w:pPr>
      <w:r w:rsidRPr="004C3B18">
        <w:t xml:space="preserve">Corresponding author e-mail: </w:t>
      </w:r>
      <w:r w:rsidR="00012958">
        <w:rPr>
          <w:color w:val="4472C4"/>
          <w:u w:val="single"/>
        </w:rPr>
        <w:t>vojo</w:t>
      </w:r>
      <w:r w:rsidR="00012958" w:rsidRPr="00012958">
        <w:rPr>
          <w:u w:val="single"/>
        </w:rPr>
        <w:t>_</w:t>
      </w:r>
      <w:r w:rsidRPr="004C3B18">
        <w:rPr>
          <w:color w:val="4472C4"/>
          <w:u w:val="single"/>
        </w:rPr>
        <w:t>radic@yahoo.com</w:t>
      </w:r>
    </w:p>
    <w:p w:rsidR="003C6FF3" w:rsidRPr="00F64D84" w:rsidRDefault="003C6FF3" w:rsidP="0079177B">
      <w:pPr>
        <w:spacing w:before="0" w:after="0"/>
      </w:pPr>
    </w:p>
    <w:p w:rsidR="003C6FF3" w:rsidRPr="0079177B" w:rsidRDefault="00995858" w:rsidP="0079177B">
      <w:pPr>
        <w:spacing w:before="0" w:after="0"/>
        <w:jc w:val="center"/>
        <w:rPr>
          <w:b/>
        </w:rPr>
      </w:pPr>
      <w:r w:rsidRPr="0079177B">
        <w:rPr>
          <w:b/>
        </w:rPr>
        <w:t>Abstract</w:t>
      </w:r>
      <w:r w:rsidRPr="0079177B">
        <w:rPr>
          <w:b/>
        </w:rPr>
        <w:cr/>
      </w:r>
    </w:p>
    <w:p w:rsidR="0015366A" w:rsidRDefault="00D70AB0" w:rsidP="0079177B">
      <w:pPr>
        <w:spacing w:before="0" w:after="0"/>
      </w:pPr>
      <w:r>
        <w:t>U planinskom području Republike Srpske uz velike poljoprivredne površine prisutan je deficit hrane za životinje. Glavni izvor hrane</w:t>
      </w:r>
      <w:r w:rsidR="009A367D">
        <w:t xml:space="preserve"> predstavljaju prirodni travnjaci</w:t>
      </w:r>
      <w:r>
        <w:t xml:space="preserve"> </w:t>
      </w:r>
      <w:r w:rsidR="000A0DC3">
        <w:t>niske produktivnosti i slabe energetske vrijednosti.</w:t>
      </w:r>
      <w:r w:rsidR="009A367D">
        <w:t xml:space="preserve"> U ovom radu utvrđen</w:t>
      </w:r>
      <w:r w:rsidR="00B17C5E" w:rsidRPr="00B17C5E">
        <w:t xml:space="preserve"> </w:t>
      </w:r>
      <w:r w:rsidR="00B17C5E">
        <w:t>je</w:t>
      </w:r>
      <w:r w:rsidR="009A367D">
        <w:t xml:space="preserve"> prinos </w:t>
      </w:r>
      <w:r w:rsidR="00B17C5E">
        <w:t xml:space="preserve">i hranljiva vrijednost </w:t>
      </w:r>
      <w:r w:rsidR="009A367D">
        <w:t xml:space="preserve">na prirodnim travnjacima </w:t>
      </w:r>
      <w:r w:rsidR="00B17C5E">
        <w:t>korišćenjem agrotehničkih mjera đubrenja i usijavanja.</w:t>
      </w:r>
      <w:r w:rsidR="00EB5BA4">
        <w:t xml:space="preserve"> </w:t>
      </w:r>
      <w:r w:rsidR="00B17C5E">
        <w:t xml:space="preserve">Takođe, kreiran je </w:t>
      </w:r>
      <w:r w:rsidR="00EB5BA4">
        <w:t xml:space="preserve">niz tehnologija proizvodnje na oranicma jednogodišnjih krmnih mahunarki i djetelinsko-travnih smjesa. </w:t>
      </w:r>
      <w:r w:rsidR="00F51BE3">
        <w:t>Cilj rada je povećati prinos i kvalitet krmiva na prirodnim travnjacima kao i na oranicama.</w:t>
      </w:r>
      <w:r w:rsidR="00F64D84">
        <w:t xml:space="preserve"> </w:t>
      </w:r>
      <w:r w:rsidR="00EB5BA4">
        <w:t>Utvrđen je</w:t>
      </w:r>
      <w:r w:rsidR="001A4348">
        <w:t xml:space="preserve"> prinos krme po jedinici površine kao i hranljiv</w:t>
      </w:r>
      <w:r w:rsidR="001352C3">
        <w:t>a vrijednost vazdušno-suvog sijena. Na osnovu dobijenih rezultata hemijskih analiza utvrđen je nizak sadržaj proteina</w:t>
      </w:r>
      <w:r w:rsidR="00F51BE3">
        <w:t xml:space="preserve"> </w:t>
      </w:r>
      <w:r w:rsidR="00954CE1">
        <w:t>kod prirodni</w:t>
      </w:r>
      <w:r w:rsidR="00F51BE3">
        <w:t>h travnjaka bez obzira na pr</w:t>
      </w:r>
      <w:r w:rsidR="00F64D84">
        <w:t>imjenu agrotegničkih mjera (7,10-10,14</w:t>
      </w:r>
      <w:r w:rsidR="00F51BE3">
        <w:t>%). Sjetvom djetelinsko-travnih smjesa konstatovan je visok sadržaj proteina posebno u drugom porastu (17,31-21,77%). Primjenjene agrotehničke mjera pokazuju da se i na ovom području može povećati produkcija kvalitetnih hraniva.</w:t>
      </w:r>
    </w:p>
    <w:p w:rsidR="003C6FF3" w:rsidRDefault="003C6FF3" w:rsidP="0079177B">
      <w:pPr>
        <w:spacing w:before="0" w:after="0"/>
      </w:pPr>
    </w:p>
    <w:p w:rsidR="00F51BE3" w:rsidRDefault="00F51BE3" w:rsidP="0079177B">
      <w:pPr>
        <w:spacing w:before="0" w:after="0"/>
      </w:pPr>
      <w:r w:rsidRPr="004B2B43">
        <w:rPr>
          <w:b/>
        </w:rPr>
        <w:t>Ključne riječi</w:t>
      </w:r>
      <w:r>
        <w:t xml:space="preserve">: </w:t>
      </w:r>
      <w:r w:rsidRPr="003C6FF3">
        <w:t>planinsko područje, prirodni travnjaci, oranice, prinos, hranljiva vrijednos</w:t>
      </w:r>
      <w:r>
        <w:t>t</w:t>
      </w:r>
      <w:r w:rsidR="00675A6E">
        <w:t>.</w:t>
      </w:r>
    </w:p>
    <w:p w:rsidR="003C6FF3" w:rsidRPr="00EB5BA4" w:rsidRDefault="003C6FF3" w:rsidP="0079177B">
      <w:pPr>
        <w:spacing w:before="0" w:after="0"/>
      </w:pPr>
    </w:p>
    <w:p w:rsidR="00B17C5E" w:rsidRDefault="003C6FF3" w:rsidP="0079177B">
      <w:pPr>
        <w:spacing w:before="0" w:after="0"/>
        <w:jc w:val="center"/>
        <w:rPr>
          <w:b/>
        </w:rPr>
      </w:pPr>
      <w:r w:rsidRPr="0079177B">
        <w:rPr>
          <w:b/>
        </w:rPr>
        <w:t>Uvod</w:t>
      </w:r>
    </w:p>
    <w:p w:rsidR="0079177B" w:rsidRPr="0079177B" w:rsidRDefault="0079177B" w:rsidP="0079177B">
      <w:pPr>
        <w:spacing w:before="0" w:after="0"/>
        <w:jc w:val="center"/>
        <w:rPr>
          <w:b/>
        </w:rPr>
      </w:pPr>
    </w:p>
    <w:p w:rsidR="00C51FAF" w:rsidRDefault="003C6FF3" w:rsidP="0079177B">
      <w:pPr>
        <w:spacing w:before="0" w:after="0"/>
        <w:ind w:firstLine="720"/>
        <w:rPr>
          <w:rFonts w:ascii="TimesNewRomanPSMT" w:eastAsia="TimesNewRomanPSMT" w:cs="TimesNewRomanPSMT"/>
        </w:rPr>
      </w:pPr>
      <w:r w:rsidRPr="003C6FF3">
        <w:t xml:space="preserve">U </w:t>
      </w:r>
      <w:r>
        <w:t>Republici Srpskoj od ukupnih poljopri</w:t>
      </w:r>
      <w:r w:rsidR="008F47C3">
        <w:t>vrednih površina oko 350 000</w:t>
      </w:r>
      <w:r w:rsidR="005F3052" w:rsidRPr="005F3052">
        <w:t xml:space="preserve"> </w:t>
      </w:r>
      <w:r w:rsidR="005F3052" w:rsidRPr="005F3052">
        <w:rPr>
          <w:i/>
        </w:rPr>
        <w:t>ha</w:t>
      </w:r>
      <w:r>
        <w:t xml:space="preserve"> je pod prirodnim livadama i pašnjacima</w:t>
      </w:r>
      <w:r w:rsidR="005F3052">
        <w:t>. Oranične površine</w:t>
      </w:r>
      <w:r w:rsidR="008F47C3">
        <w:t xml:space="preserve"> zauzimaju prosječno 586 000</w:t>
      </w:r>
      <w:r w:rsidR="005F3052">
        <w:t xml:space="preserve"> </w:t>
      </w:r>
      <w:r w:rsidR="005F3052" w:rsidRPr="005F3052">
        <w:rPr>
          <w:i/>
        </w:rPr>
        <w:t>ha</w:t>
      </w:r>
      <w:r w:rsidR="005F3052">
        <w:t xml:space="preserve">, a ugari i </w:t>
      </w:r>
      <w:r w:rsidR="008F47C3">
        <w:t>neobrađeno zemljište 240 000</w:t>
      </w:r>
      <w:r w:rsidR="005F3052">
        <w:t xml:space="preserve"> </w:t>
      </w:r>
      <w:r w:rsidR="005F3052" w:rsidRPr="005F3052">
        <w:rPr>
          <w:i/>
        </w:rPr>
        <w:t>ha</w:t>
      </w:r>
      <w:r w:rsidR="005F3052">
        <w:t>. U višegodišnjem prosjeku krmno bilje na</w:t>
      </w:r>
      <w:r w:rsidR="008F47C3">
        <w:t xml:space="preserve"> oranicama se sije na 75 000</w:t>
      </w:r>
      <w:r w:rsidR="005F3052">
        <w:t xml:space="preserve"> </w:t>
      </w:r>
      <w:r w:rsidR="005F3052" w:rsidRPr="005F3052">
        <w:rPr>
          <w:i/>
        </w:rPr>
        <w:t>ha</w:t>
      </w:r>
      <w:r w:rsidR="005F3052">
        <w:t>. Većina ovih površina nalazi se u brdsko planinskom području. Karakteristika proizvodnje na ovim površinama su niski prinosi i loš kvalitet.</w:t>
      </w:r>
    </w:p>
    <w:p w:rsidR="003C6FF3" w:rsidRPr="00C51FAF" w:rsidRDefault="00C51FAF" w:rsidP="0079177B">
      <w:pPr>
        <w:spacing w:before="0" w:after="0"/>
        <w:ind w:firstLine="720"/>
      </w:pPr>
      <w:r w:rsidRPr="00C51FAF">
        <w:t>Odsustvo prim</w:t>
      </w:r>
      <w:r>
        <w:t>j</w:t>
      </w:r>
      <w:r w:rsidRPr="00C51FAF">
        <w:t xml:space="preserve">ene </w:t>
      </w:r>
      <w:r>
        <w:t>a</w:t>
      </w:r>
      <w:r w:rsidRPr="00C51FAF">
        <w:t>grotehničkih m</w:t>
      </w:r>
      <w:r>
        <w:t>j</w:t>
      </w:r>
      <w:r w:rsidRPr="00C51FAF">
        <w:t xml:space="preserve">era razlog je niskih i </w:t>
      </w:r>
      <w:r>
        <w:t xml:space="preserve">nestabilnih prinosa i </w:t>
      </w:r>
      <w:r w:rsidRPr="00C51FAF">
        <w:t>lošeg kvaliteta krme (</w:t>
      </w:r>
      <w:r w:rsidRPr="00C51FAF">
        <w:rPr>
          <w:i/>
        </w:rPr>
        <w:t>Dubljević</w:t>
      </w:r>
      <w:r w:rsidRPr="00C51FAF">
        <w:t>, 2007). Prirodni travnjaci spadaju u najrasprostranjenije livadsko-pašnjačke zajednice u brdsko</w:t>
      </w:r>
      <w:r>
        <w:t>-</w:t>
      </w:r>
      <w:r w:rsidRPr="00C51FAF">
        <w:t>planinskom</w:t>
      </w:r>
      <w:r>
        <w:t xml:space="preserve"> </w:t>
      </w:r>
      <w:r w:rsidRPr="00C51FAF">
        <w:t>području Srbije (</w:t>
      </w:r>
      <w:r w:rsidRPr="00C51FAF">
        <w:rPr>
          <w:i/>
        </w:rPr>
        <w:t>Lazarević et al</w:t>
      </w:r>
      <w:r w:rsidRPr="00C51FAF">
        <w:t>., 2009)</w:t>
      </w:r>
      <w:r>
        <w:t>.</w:t>
      </w:r>
    </w:p>
    <w:p w:rsidR="00547D0E" w:rsidRDefault="00720CCF" w:rsidP="0079177B">
      <w:pPr>
        <w:spacing w:before="0" w:after="0"/>
        <w:ind w:firstLine="720"/>
      </w:pPr>
      <w:r>
        <w:t xml:space="preserve">Više autora </w:t>
      </w:r>
      <w:r w:rsidRPr="00720CCF">
        <w:t>(</w:t>
      </w:r>
      <w:r w:rsidRPr="00C51FAF">
        <w:rPr>
          <w:i/>
        </w:rPr>
        <w:t>Stevanovi</w:t>
      </w:r>
      <w:r w:rsidRPr="00C51FAF">
        <w:rPr>
          <w:rFonts w:eastAsia="TimesNewRomanPSMT"/>
          <w:i/>
        </w:rPr>
        <w:t xml:space="preserve">ć </w:t>
      </w:r>
      <w:r w:rsidRPr="00C51FAF">
        <w:rPr>
          <w:i/>
        </w:rPr>
        <w:t>i sar</w:t>
      </w:r>
      <w:r w:rsidRPr="00720CCF">
        <w:t xml:space="preserve">., 2004; </w:t>
      </w:r>
      <w:r w:rsidRPr="00C51FAF">
        <w:rPr>
          <w:i/>
        </w:rPr>
        <w:t>Neši</w:t>
      </w:r>
      <w:r w:rsidRPr="00C51FAF">
        <w:rPr>
          <w:rFonts w:eastAsia="TimesNewRomanPSMT"/>
          <w:i/>
        </w:rPr>
        <w:t xml:space="preserve">ć </w:t>
      </w:r>
      <w:r w:rsidRPr="00C51FAF">
        <w:rPr>
          <w:i/>
        </w:rPr>
        <w:t>i sar</w:t>
      </w:r>
      <w:r w:rsidRPr="00720CCF">
        <w:t xml:space="preserve">., 2004; </w:t>
      </w:r>
      <w:r w:rsidRPr="00C51FAF">
        <w:rPr>
          <w:i/>
        </w:rPr>
        <w:t>Vu</w:t>
      </w:r>
      <w:r w:rsidRPr="00C51FAF">
        <w:rPr>
          <w:rFonts w:eastAsia="TimesNewRomanPSMT"/>
          <w:i/>
        </w:rPr>
        <w:t>č</w:t>
      </w:r>
      <w:r w:rsidRPr="00C51FAF">
        <w:rPr>
          <w:i/>
        </w:rPr>
        <w:t>kovi</w:t>
      </w:r>
      <w:r w:rsidRPr="00C51FAF">
        <w:rPr>
          <w:rFonts w:eastAsia="TimesNewRomanPSMT"/>
          <w:i/>
        </w:rPr>
        <w:t xml:space="preserve">ć </w:t>
      </w:r>
      <w:r w:rsidRPr="00C51FAF">
        <w:rPr>
          <w:i/>
        </w:rPr>
        <w:t>i sar</w:t>
      </w:r>
      <w:r w:rsidRPr="00720CCF">
        <w:t>., 2004</w:t>
      </w:r>
      <w:r w:rsidR="000C5021">
        <w:t xml:space="preserve">; </w:t>
      </w:r>
      <w:r w:rsidR="000C5021" w:rsidRPr="000C5021">
        <w:rPr>
          <w:i/>
        </w:rPr>
        <w:t>Alibegović i sar.</w:t>
      </w:r>
      <w:r w:rsidR="000C5021">
        <w:t>, 2004</w:t>
      </w:r>
      <w:r w:rsidRPr="00720CCF">
        <w:t>)</w:t>
      </w:r>
      <w:r>
        <w:t xml:space="preserve"> u svojim istraživanjma konstatuje da p</w:t>
      </w:r>
      <w:r w:rsidRPr="00720CCF">
        <w:t>ri odgovaraju</w:t>
      </w:r>
      <w:r w:rsidRPr="00720CCF">
        <w:rPr>
          <w:rFonts w:eastAsia="TimesNewRomanPSMT"/>
        </w:rPr>
        <w:t xml:space="preserve">ćem đubrenju </w:t>
      </w:r>
      <w:r w:rsidRPr="00720CCF">
        <w:t>livada</w:t>
      </w:r>
      <w:r>
        <w:t xml:space="preserve"> </w:t>
      </w:r>
      <w:r w:rsidRPr="00720CCF">
        <w:t xml:space="preserve">i pašnjaka mineralnim i organskim </w:t>
      </w:r>
      <w:r w:rsidRPr="00720CCF">
        <w:rPr>
          <w:rFonts w:eastAsia="TimesNewRomanPSMT"/>
        </w:rPr>
        <w:t>đ</w:t>
      </w:r>
      <w:r w:rsidRPr="00720CCF">
        <w:t>ubrivima, uz racionalno iskori</w:t>
      </w:r>
      <w:r w:rsidRPr="00720CCF">
        <w:rPr>
          <w:rFonts w:eastAsia="TimesNewRomanPSMT"/>
        </w:rPr>
        <w:t>šć</w:t>
      </w:r>
      <w:r w:rsidRPr="00720CCF">
        <w:t>avanje, u istim uslovima,</w:t>
      </w:r>
      <w:r>
        <w:t xml:space="preserve"> </w:t>
      </w:r>
      <w:r w:rsidRPr="00720CCF">
        <w:t>mogu</w:t>
      </w:r>
      <w:r w:rsidRPr="00720CCF">
        <w:rPr>
          <w:rFonts w:eastAsia="TimesNewRomanPSMT"/>
        </w:rPr>
        <w:t>ć</w:t>
      </w:r>
      <w:r w:rsidRPr="00720CCF">
        <w:t xml:space="preserve">e je ostvariti </w:t>
      </w:r>
      <w:r w:rsidRPr="00720CCF">
        <w:rPr>
          <w:rFonts w:eastAsia="TimesNewRomanPSMT"/>
        </w:rPr>
        <w:t>povećanje prinosa s</w:t>
      </w:r>
      <w:r w:rsidR="00E35589">
        <w:rPr>
          <w:rFonts w:eastAsia="TimesNewRomanPSMT"/>
        </w:rPr>
        <w:t>ij</w:t>
      </w:r>
      <w:r w:rsidRPr="00720CCF">
        <w:rPr>
          <w:rFonts w:eastAsia="TimesNewRomanPSMT"/>
        </w:rPr>
        <w:t>ena nekoliko puta (</w:t>
      </w:r>
      <w:r w:rsidRPr="00720CCF">
        <w:t>do 20</w:t>
      </w:r>
      <w:r w:rsidRPr="00E35589">
        <w:rPr>
          <w:i/>
        </w:rPr>
        <w:t xml:space="preserve"> t ha</w:t>
      </w:r>
      <w:r w:rsidRPr="00E35589">
        <w:rPr>
          <w:i/>
          <w:vertAlign w:val="superscript"/>
        </w:rPr>
        <w:t>-1</w:t>
      </w:r>
      <w:r w:rsidRPr="00720CCF">
        <w:t>), uz istovremeno</w:t>
      </w:r>
      <w:r>
        <w:t xml:space="preserve"> </w:t>
      </w:r>
      <w:r w:rsidRPr="00720CCF">
        <w:t>poboljšanje kvaliteta krme.</w:t>
      </w:r>
      <w:r>
        <w:t xml:space="preserve"> </w:t>
      </w:r>
      <w:r w:rsidRPr="00720CCF">
        <w:t>Jedan od najvažnijih hranljivih elemenata za postizanje visokih prinosa prirodnih travnjaka je</w:t>
      </w:r>
      <w:r>
        <w:t xml:space="preserve"> </w:t>
      </w:r>
      <w:r w:rsidRPr="00720CCF">
        <w:rPr>
          <w:rFonts w:eastAsia="TimesNewRomanPSMT"/>
        </w:rPr>
        <w:t>azot. Vitousek and Howarth (1991), Frink et al. (1999), LeBauer and Treseder (2008) ističu da</w:t>
      </w:r>
      <w:r>
        <w:rPr>
          <w:rFonts w:eastAsia="TimesNewRomanPSMT"/>
        </w:rPr>
        <w:t xml:space="preserve"> </w:t>
      </w:r>
      <w:r w:rsidRPr="00720CCF">
        <w:rPr>
          <w:rFonts w:eastAsia="TimesNewRomanPSMT"/>
        </w:rPr>
        <w:t>je azot najčešće i limitirajući faktor za visoku proizvodnju prirodnih travnjaka.</w:t>
      </w:r>
      <w:r w:rsidR="004B2B43">
        <w:t xml:space="preserve"> </w:t>
      </w:r>
      <w:r w:rsidR="00547D0E">
        <w:t xml:space="preserve">Različite vrste višegodišnjih trava i leguminoza omogućuju komponovanje namjenskih smjesa </w:t>
      </w:r>
      <w:r w:rsidR="00BA34EF">
        <w:t>koje su pogodne</w:t>
      </w:r>
      <w:r w:rsidR="008009CD">
        <w:t xml:space="preserve"> za određeno proizvodno područje, način i dužinu iskorišćavanja (</w:t>
      </w:r>
      <w:r w:rsidR="008009CD" w:rsidRPr="008009CD">
        <w:rPr>
          <w:i/>
        </w:rPr>
        <w:t>Lazarević i sar</w:t>
      </w:r>
      <w:r w:rsidR="00BA34EF">
        <w:t>., 2006).</w:t>
      </w:r>
      <w:r w:rsidR="008009CD">
        <w:t xml:space="preserve"> Kessler and Lehman (1998) konstatuju da sijani travnjaci ostvaruju veći prinos i kvalitet biomase odnosu na prirodne travnjake. Učešće leguminoza u smjesama smanjuje potrebu za azotn</w:t>
      </w:r>
      <w:r>
        <w:t>im đubrenjem, pa su troškovi pr</w:t>
      </w:r>
      <w:r w:rsidR="008009CD">
        <w:t>oizvodnje stočne hrane po jedinici površine smanjeni (</w:t>
      </w:r>
      <w:r w:rsidR="008009CD" w:rsidRPr="008009CD">
        <w:rPr>
          <w:i/>
        </w:rPr>
        <w:t>Vučković</w:t>
      </w:r>
      <w:r w:rsidR="008009CD">
        <w:t>, 2004).</w:t>
      </w:r>
    </w:p>
    <w:p w:rsidR="00E35589" w:rsidRDefault="00E35589" w:rsidP="0079177B">
      <w:pPr>
        <w:spacing w:before="0" w:after="0"/>
        <w:ind w:firstLine="720"/>
      </w:pPr>
      <w:r>
        <w:lastRenderedPageBreak/>
        <w:t xml:space="preserve">U brdsko-planinskom području zbog kratke vegetacine sezone limitiran je broj vrsta koje se mogu gajiti za proizvodnju stočne hrane. Gatarić i sar., (2009) </w:t>
      </w:r>
      <w:r w:rsidR="008F47C3">
        <w:t>u svojim istraživanjma konstatuju da se odlični rezultati mogu postići gajenjem brzorastućih jednogodišnjih mahunarki stočnog graška i grahorice.</w:t>
      </w:r>
    </w:p>
    <w:p w:rsidR="003C6FF3" w:rsidRDefault="005F3052" w:rsidP="0079177B">
      <w:pPr>
        <w:spacing w:before="0" w:after="0"/>
        <w:ind w:firstLine="720"/>
      </w:pPr>
      <w:r w:rsidRPr="0079177B">
        <w:rPr>
          <w:b/>
          <w:i/>
        </w:rPr>
        <w:t>Cilj rada</w:t>
      </w:r>
      <w:r w:rsidRPr="0079177B">
        <w:rPr>
          <w:b/>
        </w:rPr>
        <w:t xml:space="preserve"> </w:t>
      </w:r>
      <w:r>
        <w:t>je utvrditi prinose kabast</w:t>
      </w:r>
      <w:r w:rsidR="00940007">
        <w:t>e stočne hrane</w:t>
      </w:r>
      <w:r w:rsidR="00547D0E">
        <w:t xml:space="preserve"> i n</w:t>
      </w:r>
      <w:r w:rsidR="00940007">
        <w:t>jen</w:t>
      </w:r>
      <w:r w:rsidR="00547D0E">
        <w:t xml:space="preserve"> kvalitet, te na osnovu dobijenih rezultata predložiti koje mjere koristiti u popravci prirodnih livada i koje b</w:t>
      </w:r>
      <w:r w:rsidR="00E35589">
        <w:t>iljne vrste sijeti na oranicama da bi povećali produkciju krme dobrog kvaliteta.</w:t>
      </w:r>
    </w:p>
    <w:p w:rsidR="000338C8" w:rsidRDefault="000338C8" w:rsidP="0079177B">
      <w:pPr>
        <w:spacing w:before="0" w:after="0"/>
      </w:pPr>
    </w:p>
    <w:p w:rsidR="003C6FF3" w:rsidRPr="0079177B" w:rsidRDefault="003C6FF3" w:rsidP="0079177B">
      <w:pPr>
        <w:spacing w:before="0" w:after="0"/>
        <w:jc w:val="center"/>
        <w:rPr>
          <w:b/>
        </w:rPr>
      </w:pPr>
      <w:r w:rsidRPr="0079177B">
        <w:rPr>
          <w:b/>
        </w:rPr>
        <w:t>Materijal i metod</w:t>
      </w:r>
    </w:p>
    <w:p w:rsidR="00471E0D" w:rsidRDefault="00471E0D" w:rsidP="0079177B">
      <w:pPr>
        <w:spacing w:before="0" w:after="0"/>
      </w:pPr>
    </w:p>
    <w:p w:rsidR="00940007" w:rsidRDefault="00471E0D" w:rsidP="0079177B">
      <w:pPr>
        <w:spacing w:before="0" w:after="0"/>
        <w:ind w:firstLine="720"/>
      </w:pPr>
      <w:r>
        <w:t>Istraživanja su provedena</w:t>
      </w:r>
      <w:r w:rsidR="000338C8">
        <w:t xml:space="preserve"> u opštini Han Pijesak na poljoprivrednim pov</w:t>
      </w:r>
      <w:r w:rsidR="00940007">
        <w:t>ršinama u s</w:t>
      </w:r>
      <w:r w:rsidR="000338C8">
        <w:t>elu Mrkalji (</w:t>
      </w:r>
      <w:r w:rsidR="000338C8" w:rsidRPr="00940007">
        <w:rPr>
          <w:lang w:val="sr-Cyrl-CS"/>
        </w:rPr>
        <w:t>44 ° 01 '30"</w:t>
      </w:r>
      <w:r w:rsidR="00940007" w:rsidRPr="00940007">
        <w:t xml:space="preserve"> N;</w:t>
      </w:r>
      <w:r w:rsidR="000338C8" w:rsidRPr="00940007">
        <w:t xml:space="preserve"> 1</w:t>
      </w:r>
      <w:r w:rsidR="000338C8" w:rsidRPr="00940007">
        <w:rPr>
          <w:lang w:val="sr-Cyrl-CS"/>
        </w:rPr>
        <w:t>8 ° 5</w:t>
      </w:r>
      <w:r w:rsidR="000338C8" w:rsidRPr="00940007">
        <w:rPr>
          <w:lang w:val="sr-Latn-CS"/>
        </w:rPr>
        <w:t>6</w:t>
      </w:r>
      <w:r w:rsidR="000338C8" w:rsidRPr="00940007">
        <w:rPr>
          <w:lang w:val="sr-Cyrl-CS"/>
        </w:rPr>
        <w:t xml:space="preserve"> '10"</w:t>
      </w:r>
      <w:r w:rsidR="00940007" w:rsidRPr="00940007">
        <w:t xml:space="preserve"> E</w:t>
      </w:r>
      <w:r w:rsidR="000338C8" w:rsidRPr="00940007">
        <w:t xml:space="preserve"> i </w:t>
      </w:r>
      <w:r w:rsidR="00BD7B00">
        <w:rPr>
          <w:lang w:val="sr-Cyrl-CS"/>
        </w:rPr>
        <w:t>11</w:t>
      </w:r>
      <w:r w:rsidR="00BD7B00">
        <w:t>1</w:t>
      </w:r>
      <w:r w:rsidR="000338C8" w:rsidRPr="00940007">
        <w:rPr>
          <w:lang w:val="sr-Cyrl-CS"/>
        </w:rPr>
        <w:t>1</w:t>
      </w:r>
      <w:r w:rsidR="00940007" w:rsidRPr="00940007">
        <w:t xml:space="preserve"> </w:t>
      </w:r>
      <w:r w:rsidR="00940007" w:rsidRPr="00940007">
        <w:rPr>
          <w:i/>
        </w:rPr>
        <w:t>m</w:t>
      </w:r>
      <w:r w:rsidR="00940007" w:rsidRPr="00940007">
        <w:t xml:space="preserve"> n.v.</w:t>
      </w:r>
      <w:r w:rsidR="000338C8" w:rsidRPr="00940007">
        <w:t>)</w:t>
      </w:r>
      <w:r w:rsidR="00940007">
        <w:t xml:space="preserve"> </w:t>
      </w:r>
      <w:r w:rsidR="000338C8">
        <w:t>tokom vegetacionog perioda u 2013. godini.</w:t>
      </w:r>
      <w:r w:rsidR="00940007">
        <w:t xml:space="preserve"> Zemljište na kojem je postavljen ogled je plitkog oraničnog horizonta na dolomitu, kisele reakcije veoma siromašno lakopristupačnim P</w:t>
      </w:r>
      <w:r w:rsidR="00940007">
        <w:rPr>
          <w:vertAlign w:val="subscript"/>
        </w:rPr>
        <w:t>2</w:t>
      </w:r>
      <w:r w:rsidR="00940007">
        <w:t>O</w:t>
      </w:r>
      <w:r w:rsidR="00940007">
        <w:rPr>
          <w:vertAlign w:val="subscript"/>
        </w:rPr>
        <w:t xml:space="preserve">5 </w:t>
      </w:r>
      <w:r w:rsidR="00940007">
        <w:t>, bogato sa K</w:t>
      </w:r>
      <w:r w:rsidR="00940007">
        <w:rPr>
          <w:vertAlign w:val="subscript"/>
        </w:rPr>
        <w:t>2</w:t>
      </w:r>
      <w:r w:rsidR="00940007">
        <w:t>O i srednje obezbjeđeno humusom.</w:t>
      </w:r>
      <w:r>
        <w:t xml:space="preserve"> Meteorološki parametri u vegetacionom preiodu</w:t>
      </w:r>
      <w:r w:rsidR="00C63508">
        <w:t xml:space="preserve"> za 2013. godinu</w:t>
      </w:r>
      <w:r>
        <w:t xml:space="preserve"> u istraživanom području prikazani su u tabeli 1.</w:t>
      </w:r>
    </w:p>
    <w:p w:rsidR="0079177B" w:rsidRDefault="0079177B" w:rsidP="0079177B">
      <w:pPr>
        <w:spacing w:before="0" w:after="0"/>
        <w:ind w:firstLine="720"/>
      </w:pPr>
    </w:p>
    <w:p w:rsidR="00C63508" w:rsidRDefault="00C63508" w:rsidP="0079177B">
      <w:pPr>
        <w:spacing w:before="0" w:after="0"/>
      </w:pPr>
      <w:r>
        <w:t>Tabela 1. Srednja mjesečna temperatura i sume mjesečnih padavina u vegecionom periodu</w:t>
      </w:r>
    </w:p>
    <w:tbl>
      <w:tblPr>
        <w:tblW w:w="9015" w:type="dxa"/>
        <w:tblInd w:w="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8"/>
        <w:gridCol w:w="889"/>
        <w:gridCol w:w="889"/>
        <w:gridCol w:w="889"/>
        <w:gridCol w:w="889"/>
        <w:gridCol w:w="889"/>
        <w:gridCol w:w="889"/>
        <w:gridCol w:w="1118"/>
        <w:gridCol w:w="891"/>
      </w:tblGrid>
      <w:tr w:rsidR="00C63508" w:rsidRPr="00471E0D" w:rsidTr="00D84125">
        <w:trPr>
          <w:trHeight w:val="258"/>
        </w:trPr>
        <w:tc>
          <w:tcPr>
            <w:tcW w:w="1672" w:type="dxa"/>
            <w:tcBorders>
              <w:right w:val="nil"/>
            </w:tcBorders>
          </w:tcPr>
          <w:p w:rsidR="00471E0D" w:rsidRPr="00C63508" w:rsidRDefault="00C63508" w:rsidP="0079177B">
            <w:pPr>
              <w:spacing w:before="0" w:after="0"/>
            </w:pPr>
            <w:r>
              <w:t>M</w:t>
            </w:r>
            <w:r w:rsidR="00471E0D" w:rsidRPr="00C63508">
              <w:t>jesec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E0D" w:rsidRPr="00471E0D" w:rsidRDefault="00C63508" w:rsidP="0079177B">
            <w:pPr>
              <w:spacing w:before="0" w:after="0"/>
            </w:pPr>
            <w:r>
              <w:t>III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E0D" w:rsidRPr="00471E0D" w:rsidRDefault="00C63508" w:rsidP="0079177B">
            <w:pPr>
              <w:spacing w:before="0" w:after="0"/>
            </w:pPr>
            <w:r>
              <w:t>IV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E0D" w:rsidRPr="00471E0D" w:rsidRDefault="00C63508" w:rsidP="0079177B">
            <w:pPr>
              <w:spacing w:before="0" w:after="0"/>
            </w:pPr>
            <w:r>
              <w:t>V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E0D" w:rsidRPr="00471E0D" w:rsidRDefault="00C63508" w:rsidP="0079177B">
            <w:pPr>
              <w:spacing w:before="0" w:after="0"/>
            </w:pPr>
            <w:r>
              <w:t>VI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E0D" w:rsidRPr="00471E0D" w:rsidRDefault="00C63508" w:rsidP="0079177B">
            <w:pPr>
              <w:spacing w:before="0" w:after="0"/>
            </w:pPr>
            <w:r>
              <w:t>VII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E0D" w:rsidRPr="00471E0D" w:rsidRDefault="00C63508" w:rsidP="0079177B">
            <w:pPr>
              <w:spacing w:before="0" w:after="0"/>
            </w:pPr>
            <w:r>
              <w:t>VIII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E0D" w:rsidRPr="00471E0D" w:rsidRDefault="00BD7B00" w:rsidP="0079177B">
            <w:pPr>
              <w:spacing w:before="0" w:after="0"/>
            </w:pPr>
            <w:r>
              <w:t>IX</w:t>
            </w:r>
          </w:p>
        </w:tc>
        <w:tc>
          <w:tcPr>
            <w:tcW w:w="89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71E0D" w:rsidRPr="00471E0D" w:rsidRDefault="00BD7B00" w:rsidP="0079177B">
            <w:pPr>
              <w:spacing w:before="0" w:after="0"/>
            </w:pPr>
            <w:r>
              <w:t>X</w:t>
            </w:r>
          </w:p>
        </w:tc>
      </w:tr>
      <w:tr w:rsidR="00C63508" w:rsidRPr="00471E0D" w:rsidTr="00D84125">
        <w:trPr>
          <w:trHeight w:val="258"/>
        </w:trPr>
        <w:tc>
          <w:tcPr>
            <w:tcW w:w="1672" w:type="dxa"/>
            <w:tcBorders>
              <w:bottom w:val="single" w:sz="4" w:space="0" w:color="auto"/>
              <w:right w:val="nil"/>
            </w:tcBorders>
          </w:tcPr>
          <w:p w:rsidR="00471E0D" w:rsidRPr="00C63508" w:rsidRDefault="00C63508" w:rsidP="0079177B">
            <w:pPr>
              <w:spacing w:before="0" w:after="0"/>
            </w:pPr>
            <w:r w:rsidRPr="00C63508">
              <w:t>Temp</w:t>
            </w:r>
            <w:r>
              <w:t>erature</w:t>
            </w:r>
            <w:r w:rsidRPr="00C63508">
              <w:rPr>
                <w:i/>
              </w:rPr>
              <w:t>°C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E0D" w:rsidRPr="00471E0D" w:rsidRDefault="00471E0D" w:rsidP="0079177B">
            <w:pPr>
              <w:spacing w:before="0" w:after="0"/>
            </w:pPr>
            <w:r w:rsidRPr="00471E0D">
              <w:t>0.6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E0D" w:rsidRPr="00471E0D" w:rsidRDefault="00471E0D" w:rsidP="0079177B">
            <w:pPr>
              <w:spacing w:before="0" w:after="0"/>
            </w:pPr>
            <w:r w:rsidRPr="00471E0D">
              <w:t>8.2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E0D" w:rsidRPr="00471E0D" w:rsidRDefault="00471E0D" w:rsidP="0079177B">
            <w:pPr>
              <w:spacing w:before="0" w:after="0"/>
            </w:pPr>
            <w:r w:rsidRPr="00471E0D">
              <w:t>11.4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E0D" w:rsidRPr="00471E0D" w:rsidRDefault="00471E0D" w:rsidP="0079177B">
            <w:pPr>
              <w:spacing w:before="0" w:after="0"/>
            </w:pPr>
            <w:r w:rsidRPr="00471E0D">
              <w:t>14.4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E0D" w:rsidRPr="00471E0D" w:rsidRDefault="00471E0D" w:rsidP="0079177B">
            <w:pPr>
              <w:spacing w:before="0" w:after="0"/>
            </w:pPr>
            <w:r w:rsidRPr="00471E0D">
              <w:t>17.0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E0D" w:rsidRPr="00471E0D" w:rsidRDefault="00471E0D" w:rsidP="0079177B">
            <w:pPr>
              <w:spacing w:before="0" w:after="0"/>
            </w:pPr>
            <w:r w:rsidRPr="00471E0D">
              <w:t>17.6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E0D" w:rsidRPr="00471E0D" w:rsidRDefault="00471E0D" w:rsidP="0079177B">
            <w:pPr>
              <w:spacing w:before="0" w:after="0"/>
            </w:pPr>
            <w:r w:rsidRPr="00471E0D">
              <w:t>11.3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D" w:rsidRPr="00471E0D" w:rsidRDefault="00471E0D" w:rsidP="0079177B">
            <w:pPr>
              <w:spacing w:before="0" w:after="0"/>
            </w:pPr>
            <w:r w:rsidRPr="00471E0D">
              <w:t>9.6</w:t>
            </w:r>
          </w:p>
        </w:tc>
      </w:tr>
      <w:tr w:rsidR="00C63508" w:rsidRPr="00471E0D" w:rsidTr="00D84125">
        <w:trPr>
          <w:trHeight w:val="258"/>
        </w:trPr>
        <w:tc>
          <w:tcPr>
            <w:tcW w:w="1672" w:type="dxa"/>
            <w:tcBorders>
              <w:bottom w:val="single" w:sz="4" w:space="0" w:color="auto"/>
              <w:right w:val="nil"/>
            </w:tcBorders>
          </w:tcPr>
          <w:p w:rsidR="00471E0D" w:rsidRPr="00C63508" w:rsidRDefault="00C63508" w:rsidP="0079177B">
            <w:pPr>
              <w:spacing w:before="0" w:after="0"/>
              <w:rPr>
                <w:vertAlign w:val="superscript"/>
              </w:rPr>
            </w:pPr>
            <w:r w:rsidRPr="00C63508">
              <w:t>Padavine</w:t>
            </w:r>
            <w:r w:rsidRPr="00C63508">
              <w:rPr>
                <w:i/>
              </w:rPr>
              <w:t xml:space="preserve"> l m</w:t>
            </w:r>
            <w:r w:rsidRPr="00C63508">
              <w:rPr>
                <w:i/>
                <w:vertAlign w:val="superscript"/>
              </w:rPr>
              <w:t>-1</w:t>
            </w:r>
            <w:r w:rsidRPr="00C63508">
              <w:t xml:space="preserve"> 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E0D" w:rsidRPr="00471E0D" w:rsidRDefault="00471E0D" w:rsidP="0079177B">
            <w:pPr>
              <w:spacing w:before="0" w:after="0"/>
            </w:pPr>
            <w:r w:rsidRPr="00471E0D">
              <w:t>94.1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E0D" w:rsidRPr="00471E0D" w:rsidRDefault="00471E0D" w:rsidP="0079177B">
            <w:pPr>
              <w:spacing w:before="0" w:after="0"/>
            </w:pPr>
            <w:r w:rsidRPr="00471E0D">
              <w:t>53.0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E0D" w:rsidRPr="00471E0D" w:rsidRDefault="00471E0D" w:rsidP="0079177B">
            <w:pPr>
              <w:spacing w:before="0" w:after="0"/>
            </w:pPr>
            <w:r w:rsidRPr="00471E0D">
              <w:t>201.3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E0D" w:rsidRPr="00471E0D" w:rsidRDefault="00471E0D" w:rsidP="0079177B">
            <w:pPr>
              <w:spacing w:before="0" w:after="0"/>
            </w:pPr>
            <w:r w:rsidRPr="00471E0D">
              <w:t>75.3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E0D" w:rsidRPr="00471E0D" w:rsidRDefault="00471E0D" w:rsidP="0079177B">
            <w:pPr>
              <w:spacing w:before="0" w:after="0"/>
            </w:pPr>
            <w:r w:rsidRPr="00471E0D">
              <w:t>69.6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E0D" w:rsidRPr="00471E0D" w:rsidRDefault="00471E0D" w:rsidP="0079177B">
            <w:pPr>
              <w:spacing w:before="0" w:after="0"/>
            </w:pPr>
            <w:r w:rsidRPr="00471E0D">
              <w:t>75.7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E0D" w:rsidRPr="00471E0D" w:rsidRDefault="00471E0D" w:rsidP="0079177B">
            <w:pPr>
              <w:spacing w:before="0" w:after="0"/>
            </w:pPr>
            <w:r w:rsidRPr="00471E0D">
              <w:t>105.5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D" w:rsidRPr="00471E0D" w:rsidRDefault="00471E0D" w:rsidP="0079177B">
            <w:pPr>
              <w:spacing w:before="0" w:after="0"/>
            </w:pPr>
            <w:r w:rsidRPr="00471E0D">
              <w:t>93.3</w:t>
            </w:r>
          </w:p>
        </w:tc>
      </w:tr>
    </w:tbl>
    <w:p w:rsidR="00943F8B" w:rsidRDefault="00BD7B00" w:rsidP="0079177B">
      <w:pPr>
        <w:spacing w:after="0"/>
        <w:ind w:firstLine="720"/>
      </w:pPr>
      <w:r>
        <w:t xml:space="preserve">Ogled na prirodnoj livadi tipa </w:t>
      </w:r>
      <w:r>
        <w:rPr>
          <w:i/>
        </w:rPr>
        <w:t>Agrostietum vulgaris</w:t>
      </w:r>
      <w:r>
        <w:t xml:space="preserve"> postavljen je u četiri varijante: kontrola, đubrenje sa 200 </w:t>
      </w:r>
      <w:r w:rsidRPr="00BD7B00">
        <w:rPr>
          <w:i/>
        </w:rPr>
        <w:t>kg ha</w:t>
      </w:r>
      <w:r w:rsidRPr="00BD7B00">
        <w:rPr>
          <w:i/>
          <w:vertAlign w:val="superscript"/>
        </w:rPr>
        <w:t>-1</w:t>
      </w:r>
      <w:r w:rsidR="00943F8B">
        <w:t xml:space="preserve"> NPK (15:15:15), đubrenje sa 3</w:t>
      </w:r>
      <w:r>
        <w:t xml:space="preserve">00 </w:t>
      </w:r>
      <w:r w:rsidRPr="00BD7B00">
        <w:rPr>
          <w:i/>
        </w:rPr>
        <w:t>kg ha</w:t>
      </w:r>
      <w:r w:rsidRPr="00BD7B00">
        <w:rPr>
          <w:i/>
          <w:vertAlign w:val="superscript"/>
        </w:rPr>
        <w:t>-1</w:t>
      </w:r>
      <w:r>
        <w:t xml:space="preserve"> NPK (15:15:15)</w:t>
      </w:r>
      <w:r w:rsidR="00943F8B">
        <w:t xml:space="preserve"> </w:t>
      </w:r>
      <w:r>
        <w:t xml:space="preserve">i usijavanje sa 20 </w:t>
      </w:r>
      <w:r w:rsidRPr="00BD7B00">
        <w:rPr>
          <w:i/>
        </w:rPr>
        <w:t>kg ha</w:t>
      </w:r>
      <w:r w:rsidRPr="00BD7B00">
        <w:rPr>
          <w:i/>
          <w:vertAlign w:val="superscript"/>
        </w:rPr>
        <w:t>-1</w:t>
      </w:r>
      <w:r>
        <w:t xml:space="preserve"> crvene djeteline +</w:t>
      </w:r>
      <w:r w:rsidR="00943F8B">
        <w:t xml:space="preserve"> 20 </w:t>
      </w:r>
      <w:r w:rsidR="00943F8B" w:rsidRPr="00BD7B00">
        <w:rPr>
          <w:i/>
        </w:rPr>
        <w:t>kg ha</w:t>
      </w:r>
      <w:r w:rsidR="00943F8B" w:rsidRPr="00BD7B00">
        <w:rPr>
          <w:i/>
          <w:vertAlign w:val="superscript"/>
        </w:rPr>
        <w:t>-1</w:t>
      </w:r>
      <w:r>
        <w:t xml:space="preserve"> italijanskog ljulj </w:t>
      </w:r>
      <w:r w:rsidR="00943F8B">
        <w:t>+</w:t>
      </w:r>
      <w:r w:rsidR="00943F8B" w:rsidRPr="00943F8B">
        <w:t xml:space="preserve"> </w:t>
      </w:r>
      <w:r w:rsidR="00943F8B">
        <w:t xml:space="preserve">đubrenje sa 200 </w:t>
      </w:r>
      <w:r w:rsidR="00943F8B" w:rsidRPr="00BD7B00">
        <w:rPr>
          <w:i/>
        </w:rPr>
        <w:t>kg ha</w:t>
      </w:r>
      <w:r w:rsidR="00943F8B" w:rsidRPr="00BD7B00">
        <w:rPr>
          <w:i/>
          <w:vertAlign w:val="superscript"/>
        </w:rPr>
        <w:t>-1</w:t>
      </w:r>
      <w:r w:rsidR="00943F8B">
        <w:t xml:space="preserve"> NPK (15:15:15). Kod kontrolne varijante nisu korišćene agrotehničke mjere, a kosidba je vršena istovremeno sa ostalim varijantama.</w:t>
      </w:r>
    </w:p>
    <w:p w:rsidR="00BA34EF" w:rsidRDefault="00EB57CF" w:rsidP="0079177B">
      <w:pPr>
        <w:spacing w:before="0" w:after="0"/>
        <w:ind w:firstLine="720"/>
      </w:pPr>
      <w:r>
        <w:t xml:space="preserve">Ogled na oraničnim površinama obuhvatio je sjetvu djetelinsko-travnih smjesa i sjetvu jednogodišnjih brzorastućih mahunarki. Kod djetelinsko-travnih smjesa korišćene su tri varijante: crvena djetelina+italijanski ljulj, bijela djetelina+engleski ljulj i smiljkita+crveni vijuk. Sjetva je bila ručna sa normom sjetve 20 </w:t>
      </w:r>
      <w:r w:rsidRPr="00BD7B00">
        <w:rPr>
          <w:i/>
        </w:rPr>
        <w:t>kg ha</w:t>
      </w:r>
      <w:r w:rsidRPr="00BD7B00">
        <w:rPr>
          <w:i/>
          <w:vertAlign w:val="superscript"/>
        </w:rPr>
        <w:t>-1</w:t>
      </w:r>
      <w:r>
        <w:t xml:space="preserve">djeteline+20 </w:t>
      </w:r>
      <w:r w:rsidRPr="00BD7B00">
        <w:rPr>
          <w:i/>
        </w:rPr>
        <w:t>kg ha</w:t>
      </w:r>
      <w:r w:rsidRPr="00BD7B00">
        <w:rPr>
          <w:i/>
          <w:vertAlign w:val="superscript"/>
        </w:rPr>
        <w:t>-1</w:t>
      </w:r>
      <w:r>
        <w:t>trave. Od brzorastućih mahunarki korišćen je zdru</w:t>
      </w:r>
      <w:r w:rsidR="00DC678F">
        <w:t xml:space="preserve">ženi usjev: stočni grašak (120 </w:t>
      </w:r>
      <w:r w:rsidR="00DC678F" w:rsidRPr="00BD7B00">
        <w:rPr>
          <w:i/>
        </w:rPr>
        <w:t>kg ha</w:t>
      </w:r>
      <w:r w:rsidR="00DC678F" w:rsidRPr="00BD7B00">
        <w:rPr>
          <w:i/>
          <w:vertAlign w:val="superscript"/>
        </w:rPr>
        <w:t>-1</w:t>
      </w:r>
      <w:r w:rsidR="00DC678F">
        <w:t xml:space="preserve">)+zob (40 </w:t>
      </w:r>
      <w:r w:rsidR="00DC678F" w:rsidRPr="00BD7B00">
        <w:rPr>
          <w:i/>
        </w:rPr>
        <w:t>kg ha</w:t>
      </w:r>
      <w:r w:rsidR="00DC678F" w:rsidRPr="00BD7B00">
        <w:rPr>
          <w:i/>
          <w:vertAlign w:val="superscript"/>
        </w:rPr>
        <w:t>-1</w:t>
      </w:r>
      <w:r w:rsidR="00DC678F">
        <w:t xml:space="preserve">) i </w:t>
      </w:r>
      <w:r w:rsidR="00943F8B">
        <w:t>gahorica(8</w:t>
      </w:r>
      <w:r w:rsidR="00DC678F">
        <w:t xml:space="preserve">0 </w:t>
      </w:r>
      <w:r w:rsidR="00DC678F" w:rsidRPr="00BD7B00">
        <w:rPr>
          <w:i/>
        </w:rPr>
        <w:t>kg ha</w:t>
      </w:r>
      <w:r w:rsidR="00DC678F" w:rsidRPr="00BD7B00">
        <w:rPr>
          <w:i/>
          <w:vertAlign w:val="superscript"/>
        </w:rPr>
        <w:t>-1</w:t>
      </w:r>
      <w:r w:rsidR="00DC678F">
        <w:t xml:space="preserve">)+zob (40 </w:t>
      </w:r>
      <w:r w:rsidR="00DC678F" w:rsidRPr="00BD7B00">
        <w:rPr>
          <w:i/>
        </w:rPr>
        <w:t>kg ha</w:t>
      </w:r>
      <w:r w:rsidR="00DC678F" w:rsidRPr="00BD7B00">
        <w:rPr>
          <w:i/>
          <w:vertAlign w:val="superscript"/>
        </w:rPr>
        <w:t>-1</w:t>
      </w:r>
      <w:r w:rsidR="00DC678F">
        <w:t>).</w:t>
      </w:r>
      <w:r w:rsidR="00BA34EF">
        <w:t xml:space="preserve"> U predsjetvenoj pripremi zemljišta izvršeno je đubrenje sa 300</w:t>
      </w:r>
      <w:r w:rsidR="00BA34EF" w:rsidRPr="00BA34EF">
        <w:rPr>
          <w:i/>
        </w:rPr>
        <w:t xml:space="preserve"> </w:t>
      </w:r>
      <w:r w:rsidR="00BA34EF" w:rsidRPr="00BD7B00">
        <w:rPr>
          <w:i/>
        </w:rPr>
        <w:t>kg ha</w:t>
      </w:r>
      <w:r w:rsidR="00BA34EF" w:rsidRPr="00BD7B00">
        <w:rPr>
          <w:i/>
          <w:vertAlign w:val="superscript"/>
        </w:rPr>
        <w:t>-1</w:t>
      </w:r>
      <w:r w:rsidR="00BA34EF">
        <w:t xml:space="preserve"> NPK (15:15:15). Sjetva je bila ručna, a nakon sjetve je izvršeno valjanje.</w:t>
      </w:r>
    </w:p>
    <w:p w:rsidR="00DC678F" w:rsidRDefault="00DC678F" w:rsidP="0079177B">
      <w:pPr>
        <w:spacing w:before="0" w:after="0"/>
        <w:ind w:firstLine="720"/>
      </w:pPr>
      <w:r>
        <w:t xml:space="preserve">Veličina eksperimentalne jedinice je 0,1 </w:t>
      </w:r>
      <w:r w:rsidRPr="00BD7B00">
        <w:rPr>
          <w:i/>
        </w:rPr>
        <w:t>ha</w:t>
      </w:r>
      <w:r>
        <w:t>. Uzimanje uzorak</w:t>
      </w:r>
      <w:r w:rsidR="00943F8B">
        <w:t>a bilo je u fazi optimalnog porasta tj. u fenofazi cvjetanja</w:t>
      </w:r>
      <w:r>
        <w:t xml:space="preserve">. Sa svake eksperimentalne jedinice uzeto je po četiri uzorka sa 10 </w:t>
      </w:r>
      <w:r w:rsidRPr="00DC678F">
        <w:rPr>
          <w:i/>
        </w:rPr>
        <w:t>m</w:t>
      </w:r>
      <w:r>
        <w:rPr>
          <w:i/>
          <w:vertAlign w:val="superscript"/>
        </w:rPr>
        <w:t>2</w:t>
      </w:r>
      <w:r>
        <w:t xml:space="preserve"> i izvagana zelena masa nakon kosidbe. Uzorci su uziman</w:t>
      </w:r>
      <w:r w:rsidR="00943F8B">
        <w:t>i dijagonalno sa</w:t>
      </w:r>
      <w:r>
        <w:t xml:space="preserve"> četiri mjesta sa svake varijante. Utvrđena je zelena masa, a 1 </w:t>
      </w:r>
      <w:r w:rsidRPr="00327061">
        <w:rPr>
          <w:i/>
        </w:rPr>
        <w:t>kg</w:t>
      </w:r>
      <w:r w:rsidR="00327061">
        <w:t xml:space="preserve"> zelene mase je uzet i osušen, a kasnije nakon pripreme u Laboratoriji za ispitivanje hrane za životinje utvrđen je hemijski sastav i preračunata produkcija proteina za sve varijante.</w:t>
      </w:r>
    </w:p>
    <w:p w:rsidR="00B65585" w:rsidRDefault="00B65585" w:rsidP="0079177B">
      <w:pPr>
        <w:spacing w:before="0" w:after="0"/>
        <w:ind w:firstLine="720"/>
        <w:rPr>
          <w:iCs/>
        </w:rPr>
      </w:pPr>
      <w:r>
        <w:rPr>
          <w:iCs/>
        </w:rPr>
        <w:t xml:space="preserve">Kvalitet suve materije je utvrđen nakon analize hemijskog sastava suve materije. </w:t>
      </w:r>
      <w:r w:rsidRPr="00143530">
        <w:rPr>
          <w:lang w:val="sl-SI"/>
        </w:rPr>
        <w:t>Hemijske</w:t>
      </w:r>
      <w:r w:rsidRPr="00143530">
        <w:rPr>
          <w:lang w:val="sr-Cyrl-BA"/>
        </w:rPr>
        <w:t xml:space="preserve"> </w:t>
      </w:r>
      <w:r w:rsidRPr="00143530">
        <w:rPr>
          <w:lang w:val="sl-SI"/>
        </w:rPr>
        <w:t>analize</w:t>
      </w:r>
      <w:r w:rsidRPr="00143530">
        <w:rPr>
          <w:lang w:val="sr-Cyrl-BA"/>
        </w:rPr>
        <w:t xml:space="preserve"> su </w:t>
      </w:r>
      <w:r w:rsidRPr="00143530">
        <w:rPr>
          <w:lang w:val="sl-SI"/>
        </w:rPr>
        <w:t>u</w:t>
      </w:r>
      <w:r w:rsidRPr="00143530">
        <w:rPr>
          <w:lang w:val="sr-Cyrl-CS"/>
        </w:rPr>
        <w:t xml:space="preserve">rađene </w:t>
      </w:r>
      <w:r w:rsidRPr="00143530">
        <w:rPr>
          <w:lang w:val="sr-Cyrl-BA"/>
        </w:rPr>
        <w:t>po sljedećoj metodologiji</w:t>
      </w:r>
      <w:r w:rsidRPr="00143530">
        <w:rPr>
          <w:lang w:val="sl-SI"/>
        </w:rPr>
        <w:t>:</w:t>
      </w:r>
      <w:r>
        <w:rPr>
          <w:lang w:val="sl-SI"/>
        </w:rPr>
        <w:t xml:space="preserve"> </w:t>
      </w:r>
      <w:r w:rsidRPr="00B65585">
        <w:rPr>
          <w:lang w:val="sr-Latn-CS"/>
        </w:rPr>
        <w:t>sirovi proteini,</w:t>
      </w:r>
      <w:r w:rsidRPr="00B65585">
        <w:rPr>
          <w:lang w:val="sr-Cyrl-BA"/>
        </w:rPr>
        <w:t xml:space="preserve"> </w:t>
      </w:r>
      <w:r w:rsidRPr="00B65585">
        <w:rPr>
          <w:lang w:val="sr-Latn-CS"/>
        </w:rPr>
        <w:t>mikro-</w:t>
      </w:r>
      <w:r w:rsidRPr="00B65585">
        <w:rPr>
          <w:lang w:val="sr-Cyrl-BA"/>
        </w:rPr>
        <w:t xml:space="preserve"> </w:t>
      </w:r>
      <w:r w:rsidRPr="00B65585">
        <w:rPr>
          <w:i/>
          <w:lang w:val="sr-Latn-CS"/>
        </w:rPr>
        <w:t>Kjeldahl</w:t>
      </w:r>
      <w:r w:rsidRPr="00B65585">
        <w:rPr>
          <w:lang w:val="sr-Cyrl-BA"/>
        </w:rPr>
        <w:t xml:space="preserve"> </w:t>
      </w:r>
      <w:r w:rsidRPr="00B65585">
        <w:rPr>
          <w:lang w:val="sr-Latn-CS"/>
        </w:rPr>
        <w:t>metodom, modifikacija</w:t>
      </w:r>
      <w:r w:rsidRPr="00B65585">
        <w:rPr>
          <w:lang w:val="sr-Cyrl-BA"/>
        </w:rPr>
        <w:t xml:space="preserve"> </w:t>
      </w:r>
      <w:r w:rsidRPr="00B65585">
        <w:rPr>
          <w:lang w:val="sr-Latn-CS"/>
        </w:rPr>
        <w:t>po</w:t>
      </w:r>
      <w:r w:rsidRPr="00B65585">
        <w:rPr>
          <w:lang w:val="sr-Cyrl-BA"/>
        </w:rPr>
        <w:t xml:space="preserve"> </w:t>
      </w:r>
      <w:r w:rsidRPr="00B65585">
        <w:rPr>
          <w:i/>
          <w:lang w:val="sr-Latn-CS"/>
        </w:rPr>
        <w:t xml:space="preserve">Bremneru </w:t>
      </w:r>
      <w:r w:rsidRPr="00B65585">
        <w:rPr>
          <w:lang w:val="sr-Latn-CS"/>
        </w:rPr>
        <w:t>(1960), odnosno</w:t>
      </w:r>
      <w:r w:rsidRPr="00B65585">
        <w:rPr>
          <w:lang w:val="sr-Cyrl-BA"/>
        </w:rPr>
        <w:t xml:space="preserve"> </w:t>
      </w:r>
      <w:r w:rsidRPr="00B65585">
        <w:rPr>
          <w:lang w:val="sr-Latn-CS"/>
        </w:rPr>
        <w:t>sirovih</w:t>
      </w:r>
      <w:r w:rsidRPr="00B65585">
        <w:rPr>
          <w:lang w:val="sr-Cyrl-BA"/>
        </w:rPr>
        <w:t xml:space="preserve"> </w:t>
      </w:r>
      <w:r w:rsidRPr="00B65585">
        <w:rPr>
          <w:lang w:val="sr-Latn-CS"/>
        </w:rPr>
        <w:t>proteina</w:t>
      </w:r>
      <w:r w:rsidRPr="00B65585">
        <w:rPr>
          <w:lang w:val="sr-Cyrl-BA"/>
        </w:rPr>
        <w:t xml:space="preserve"> </w:t>
      </w:r>
      <w:r w:rsidRPr="00B65585">
        <w:rPr>
          <w:lang w:val="sr-Latn-CS"/>
        </w:rPr>
        <w:t>množenjem</w:t>
      </w:r>
      <w:r w:rsidRPr="00B65585">
        <w:rPr>
          <w:lang w:val="sr-Cyrl-BA"/>
        </w:rPr>
        <w:t xml:space="preserve"> </w:t>
      </w:r>
      <w:r w:rsidRPr="00B65585">
        <w:rPr>
          <w:lang w:val="sr-Latn-CS"/>
        </w:rPr>
        <w:t>sa</w:t>
      </w:r>
      <w:r w:rsidRPr="00B65585">
        <w:rPr>
          <w:lang w:val="sr-Cyrl-BA"/>
        </w:rPr>
        <w:t xml:space="preserve"> </w:t>
      </w:r>
      <w:r w:rsidRPr="00B65585">
        <w:rPr>
          <w:lang w:val="sr-Latn-CS"/>
        </w:rPr>
        <w:t>faktorom 6,25</w:t>
      </w:r>
      <w:r>
        <w:rPr>
          <w:lang w:val="sr-Latn-CS"/>
        </w:rPr>
        <w:t xml:space="preserve">; </w:t>
      </w:r>
      <w:r w:rsidRPr="00143530">
        <w:rPr>
          <w:lang w:val="sr-Latn-CS"/>
        </w:rPr>
        <w:t>količina</w:t>
      </w:r>
      <w:r w:rsidRPr="00143530">
        <w:rPr>
          <w:lang w:val="sr-Cyrl-BA"/>
        </w:rPr>
        <w:t xml:space="preserve"> </w:t>
      </w:r>
      <w:r w:rsidRPr="00143530">
        <w:rPr>
          <w:lang w:val="sr-Latn-CS"/>
        </w:rPr>
        <w:t>sirovih</w:t>
      </w:r>
      <w:r w:rsidRPr="00143530">
        <w:rPr>
          <w:lang w:val="sr-Cyrl-BA"/>
        </w:rPr>
        <w:t xml:space="preserve"> </w:t>
      </w:r>
      <w:r w:rsidRPr="00143530">
        <w:rPr>
          <w:lang w:val="sr-Latn-CS"/>
        </w:rPr>
        <w:t>masti</w:t>
      </w:r>
      <w:r w:rsidRPr="00143530">
        <w:rPr>
          <w:lang w:val="sr-Cyrl-BA"/>
        </w:rPr>
        <w:t xml:space="preserve"> </w:t>
      </w:r>
      <w:r w:rsidRPr="00143530">
        <w:rPr>
          <w:lang w:val="sr-Latn-CS"/>
        </w:rPr>
        <w:t>u</w:t>
      </w:r>
      <w:r w:rsidRPr="00143530">
        <w:rPr>
          <w:lang w:val="sr-Cyrl-BA"/>
        </w:rPr>
        <w:t xml:space="preserve"> </w:t>
      </w:r>
      <w:r w:rsidRPr="00143530">
        <w:rPr>
          <w:lang w:val="sr-Latn-CS"/>
        </w:rPr>
        <w:t>biljnom</w:t>
      </w:r>
      <w:r w:rsidRPr="00143530">
        <w:rPr>
          <w:lang w:val="sr-Cyrl-BA"/>
        </w:rPr>
        <w:t xml:space="preserve"> </w:t>
      </w:r>
      <w:r w:rsidRPr="00143530">
        <w:rPr>
          <w:lang w:val="sr-Latn-CS"/>
        </w:rPr>
        <w:t xml:space="preserve">materijalu, </w:t>
      </w:r>
      <w:r w:rsidRPr="00143530">
        <w:rPr>
          <w:lang w:val="sr-Cyrl-CS"/>
        </w:rPr>
        <w:t xml:space="preserve">metodom </w:t>
      </w:r>
      <w:r w:rsidRPr="00143530">
        <w:rPr>
          <w:lang w:val="sr-Latn-CS"/>
        </w:rPr>
        <w:t>po</w:t>
      </w:r>
      <w:r w:rsidRPr="00143530">
        <w:rPr>
          <w:lang w:val="sr-Cyrl-BA"/>
        </w:rPr>
        <w:t xml:space="preserve"> </w:t>
      </w:r>
      <w:r w:rsidRPr="00531E05">
        <w:rPr>
          <w:i/>
          <w:lang w:val="sr-Latn-CS"/>
        </w:rPr>
        <w:t>Soxhletu</w:t>
      </w:r>
      <w:r>
        <w:rPr>
          <w:lang w:val="sr-Latn-CS"/>
        </w:rPr>
        <w:t xml:space="preserve">; </w:t>
      </w:r>
      <w:r w:rsidRPr="00143530">
        <w:rPr>
          <w:lang w:val="sr-Latn-CS"/>
        </w:rPr>
        <w:t>sadržaj</w:t>
      </w:r>
      <w:r w:rsidRPr="00143530">
        <w:rPr>
          <w:lang w:val="sr-Cyrl-BA"/>
        </w:rPr>
        <w:t xml:space="preserve"> </w:t>
      </w:r>
      <w:r w:rsidRPr="00143530">
        <w:rPr>
          <w:lang w:val="sr-Latn-CS"/>
        </w:rPr>
        <w:t>sirove</w:t>
      </w:r>
      <w:r w:rsidRPr="00143530">
        <w:rPr>
          <w:lang w:val="sr-Cyrl-BA"/>
        </w:rPr>
        <w:t xml:space="preserve"> </w:t>
      </w:r>
      <w:r w:rsidRPr="00143530">
        <w:rPr>
          <w:lang w:val="sr-Latn-CS"/>
        </w:rPr>
        <w:t>celuloz</w:t>
      </w:r>
      <w:r w:rsidRPr="00143530">
        <w:rPr>
          <w:lang w:val="sr-Cyrl-CS"/>
        </w:rPr>
        <w:t xml:space="preserve">e </w:t>
      </w:r>
      <w:r w:rsidRPr="00143530">
        <w:rPr>
          <w:lang w:val="sr-Latn-CS"/>
        </w:rPr>
        <w:t>u</w:t>
      </w:r>
      <w:r w:rsidRPr="00143530">
        <w:rPr>
          <w:lang w:val="sr-Cyrl-BA"/>
        </w:rPr>
        <w:t xml:space="preserve"> </w:t>
      </w:r>
      <w:r w:rsidRPr="00143530">
        <w:rPr>
          <w:lang w:val="sr-Latn-CS"/>
        </w:rPr>
        <w:t>biljnom</w:t>
      </w:r>
      <w:r w:rsidRPr="00143530">
        <w:rPr>
          <w:lang w:val="sr-Cyrl-BA"/>
        </w:rPr>
        <w:t xml:space="preserve"> </w:t>
      </w:r>
      <w:r w:rsidRPr="00143530">
        <w:rPr>
          <w:lang w:val="sr-Latn-CS"/>
        </w:rPr>
        <w:t>materijalu, metodom</w:t>
      </w:r>
      <w:r w:rsidRPr="00143530">
        <w:rPr>
          <w:lang w:val="sr-Cyrl-BA"/>
        </w:rPr>
        <w:t xml:space="preserve"> </w:t>
      </w:r>
      <w:r w:rsidRPr="00143530">
        <w:rPr>
          <w:lang w:val="sr-Latn-CS"/>
        </w:rPr>
        <w:t>po</w:t>
      </w:r>
      <w:r w:rsidRPr="00143530">
        <w:rPr>
          <w:lang w:val="sr-Cyrl-BA"/>
        </w:rPr>
        <w:t xml:space="preserve"> </w:t>
      </w:r>
      <w:r w:rsidRPr="00531E05">
        <w:rPr>
          <w:i/>
          <w:lang w:val="sr-Latn-CS"/>
        </w:rPr>
        <w:t>Henneberg</w:t>
      </w:r>
      <w:r w:rsidRPr="00531E05">
        <w:rPr>
          <w:i/>
          <w:lang w:val="sr-Cyrl-BA"/>
        </w:rPr>
        <w:t xml:space="preserve"> </w:t>
      </w:r>
      <w:r w:rsidRPr="00531E05">
        <w:rPr>
          <w:i/>
          <w:lang w:val="sr-Latn-CS"/>
        </w:rPr>
        <w:t>–</w:t>
      </w:r>
      <w:r w:rsidRPr="00531E05">
        <w:rPr>
          <w:i/>
          <w:lang w:val="sr-Cyrl-BA"/>
        </w:rPr>
        <w:t xml:space="preserve"> </w:t>
      </w:r>
      <w:r w:rsidRPr="00531E05">
        <w:rPr>
          <w:i/>
          <w:lang w:val="sr-Latn-CS"/>
        </w:rPr>
        <w:t>Stohmanov</w:t>
      </w:r>
      <w:r w:rsidRPr="00531E05">
        <w:rPr>
          <w:i/>
          <w:lang w:val="sr-Cyrl-BA"/>
        </w:rPr>
        <w:t xml:space="preserve"> </w:t>
      </w:r>
      <w:r w:rsidRPr="00143530">
        <w:rPr>
          <w:lang w:val="sr-Cyrl-CS"/>
        </w:rPr>
        <w:t xml:space="preserve">– </w:t>
      </w:r>
      <w:r w:rsidRPr="00143530">
        <w:rPr>
          <w:lang w:val="sr-Latn-CS"/>
        </w:rPr>
        <w:t>u</w:t>
      </w:r>
      <w:r>
        <w:rPr>
          <w:lang w:val="sr-Latn-CS"/>
        </w:rPr>
        <w:t xml:space="preserve">; </w:t>
      </w:r>
      <w:r w:rsidRPr="00143530">
        <w:rPr>
          <w:lang w:val="sr-Latn-CS"/>
        </w:rPr>
        <w:t>sadržaj</w:t>
      </w:r>
      <w:r w:rsidRPr="00143530">
        <w:rPr>
          <w:lang w:val="sr-Cyrl-BA"/>
        </w:rPr>
        <w:t xml:space="preserve"> </w:t>
      </w:r>
      <w:r w:rsidRPr="00143530">
        <w:rPr>
          <w:lang w:val="sr-Latn-CS"/>
        </w:rPr>
        <w:t>sirovog</w:t>
      </w:r>
      <w:r w:rsidRPr="00143530">
        <w:rPr>
          <w:lang w:val="sr-Cyrl-BA"/>
        </w:rPr>
        <w:t xml:space="preserve"> </w:t>
      </w:r>
      <w:r w:rsidRPr="00143530">
        <w:rPr>
          <w:lang w:val="sr-Latn-CS"/>
        </w:rPr>
        <w:t>pepela</w:t>
      </w:r>
      <w:r w:rsidRPr="00143530">
        <w:rPr>
          <w:lang w:val="sr-Cyrl-BA"/>
        </w:rPr>
        <w:t xml:space="preserve"> </w:t>
      </w:r>
      <w:r w:rsidRPr="00143530">
        <w:rPr>
          <w:lang w:val="sr-Latn-CS"/>
        </w:rPr>
        <w:t>u</w:t>
      </w:r>
      <w:r w:rsidRPr="00143530">
        <w:rPr>
          <w:lang w:val="sr-Cyrl-BA"/>
        </w:rPr>
        <w:t xml:space="preserve"> </w:t>
      </w:r>
      <w:r w:rsidRPr="00143530">
        <w:rPr>
          <w:lang w:val="sr-Latn-CS"/>
        </w:rPr>
        <w:t>biljnom</w:t>
      </w:r>
      <w:r w:rsidRPr="00143530">
        <w:rPr>
          <w:lang w:val="sr-Cyrl-BA"/>
        </w:rPr>
        <w:t xml:space="preserve"> </w:t>
      </w:r>
      <w:r w:rsidRPr="00143530">
        <w:rPr>
          <w:lang w:val="sr-Latn-CS"/>
        </w:rPr>
        <w:t>materijalu, žarenjem</w:t>
      </w:r>
      <w:r w:rsidRPr="00143530">
        <w:rPr>
          <w:lang w:val="sr-Cyrl-BA"/>
        </w:rPr>
        <w:t xml:space="preserve"> </w:t>
      </w:r>
      <w:r w:rsidRPr="00143530">
        <w:rPr>
          <w:lang w:val="sr-Latn-CS"/>
        </w:rPr>
        <w:t>na 550</w:t>
      </w:r>
      <w:r w:rsidRPr="00143530">
        <w:rPr>
          <w:vertAlign w:val="superscript"/>
          <w:lang w:val="sr-Latn-CS"/>
        </w:rPr>
        <w:t>o</w:t>
      </w:r>
      <w:r w:rsidRPr="00143530">
        <w:rPr>
          <w:lang w:val="sr-Latn-CS"/>
        </w:rPr>
        <w:t>C</w:t>
      </w:r>
      <w:r w:rsidRPr="00143530">
        <w:rPr>
          <w:lang w:val="sr-Cyrl-BA"/>
        </w:rPr>
        <w:t xml:space="preserve"> </w:t>
      </w:r>
      <w:r w:rsidRPr="00143530">
        <w:rPr>
          <w:lang w:val="sr-Latn-CS"/>
        </w:rPr>
        <w:t>do</w:t>
      </w:r>
      <w:r w:rsidRPr="00143530">
        <w:rPr>
          <w:lang w:val="sr-Cyrl-BA"/>
        </w:rPr>
        <w:t xml:space="preserve"> </w:t>
      </w:r>
      <w:r w:rsidRPr="00143530">
        <w:rPr>
          <w:lang w:val="sr-Latn-CS"/>
        </w:rPr>
        <w:t>konstantne</w:t>
      </w:r>
      <w:r w:rsidRPr="00143530">
        <w:rPr>
          <w:lang w:val="sr-Cyrl-BA"/>
        </w:rPr>
        <w:t xml:space="preserve"> </w:t>
      </w:r>
      <w:r w:rsidRPr="00143530">
        <w:rPr>
          <w:lang w:val="sr-Latn-CS"/>
        </w:rPr>
        <w:t>mase</w:t>
      </w:r>
      <w:r w:rsidRPr="00143530">
        <w:rPr>
          <w:lang w:val="sr-Cyrl-BA"/>
        </w:rPr>
        <w:t>.</w:t>
      </w:r>
      <w:r>
        <w:t xml:space="preserve"> Udio bezazotnih ekstraktivnih materija (BEM) izračunat je na osnovu </w:t>
      </w:r>
      <w:r w:rsidR="009C45B5">
        <w:t>hemijskog sastava suve materije.</w:t>
      </w:r>
    </w:p>
    <w:p w:rsidR="00C0340F" w:rsidRDefault="00943F8B" w:rsidP="0079177B">
      <w:pPr>
        <w:spacing w:before="0" w:after="0"/>
        <w:ind w:firstLine="720"/>
        <w:rPr>
          <w:lang w:val="en-US"/>
        </w:rPr>
      </w:pPr>
      <w:r>
        <w:t xml:space="preserve">Mjeranja krme su izvršena na oglednoj parceli vaganjem mase </w:t>
      </w:r>
      <w:r w:rsidR="00C0340F">
        <w:t xml:space="preserve">odabranih uzoraka, a hemijske analize suve materije utvrđene su u Laboratoriji za ispitivanje animalnih hraniva na </w:t>
      </w:r>
      <w:r w:rsidR="00C0340F">
        <w:lastRenderedPageBreak/>
        <w:t xml:space="preserve">Poljoprivrednom fakultetu u Banjaluci. </w:t>
      </w:r>
      <w:r w:rsidR="009C45B5" w:rsidRPr="003E1E95">
        <w:rPr>
          <w:lang w:val="sr-Cyrl-CS"/>
        </w:rPr>
        <w:t xml:space="preserve">Rezultati biometrijskih mjerenja </w:t>
      </w:r>
      <w:r w:rsidR="009C45B5" w:rsidRPr="003E1E95">
        <w:t>obra</w:t>
      </w:r>
      <w:r w:rsidR="009C45B5" w:rsidRPr="003E1E95">
        <w:rPr>
          <w:lang w:val="sr-Cyrl-BA"/>
        </w:rPr>
        <w:t xml:space="preserve">đeni </w:t>
      </w:r>
      <w:r w:rsidR="009C45B5" w:rsidRPr="003E1E95">
        <w:t>s</w:t>
      </w:r>
      <w:r w:rsidR="009C45B5" w:rsidRPr="003E1E95">
        <w:rPr>
          <w:lang w:val="sr-Cyrl-BA"/>
        </w:rPr>
        <w:t>u</w:t>
      </w:r>
      <w:r w:rsidR="009C45B5" w:rsidRPr="003E1E95">
        <w:rPr>
          <w:lang w:val="sr-Cyrl-CS"/>
        </w:rPr>
        <w:t xml:space="preserve"> </w:t>
      </w:r>
      <w:r w:rsidR="009C45B5" w:rsidRPr="003E1E95">
        <w:rPr>
          <w:i/>
          <w:lang w:val="sr-Cyrl-CS"/>
        </w:rPr>
        <w:t>PC</w:t>
      </w:r>
      <w:r w:rsidR="009C45B5" w:rsidRPr="003E1E95">
        <w:rPr>
          <w:lang w:val="sr-Cyrl-CS"/>
        </w:rPr>
        <w:t xml:space="preserve"> aplikacijama za </w:t>
      </w:r>
      <w:r w:rsidR="009C45B5" w:rsidRPr="003E1E95">
        <w:rPr>
          <w:i/>
        </w:rPr>
        <w:t>W</w:t>
      </w:r>
      <w:r w:rsidR="009C45B5" w:rsidRPr="003E1E95">
        <w:rPr>
          <w:i/>
          <w:lang w:val="sr-Cyrl-BA"/>
        </w:rPr>
        <w:t>indo</w:t>
      </w:r>
      <w:r w:rsidR="009C45B5" w:rsidRPr="003E1E95">
        <w:rPr>
          <w:i/>
        </w:rPr>
        <w:t>w</w:t>
      </w:r>
      <w:r w:rsidR="009C45B5" w:rsidRPr="003E1E95">
        <w:rPr>
          <w:i/>
          <w:lang w:val="sr-Cyrl-BA"/>
        </w:rPr>
        <w:t>s</w:t>
      </w:r>
      <w:r w:rsidR="009C45B5" w:rsidRPr="003E1E95">
        <w:t>:</w:t>
      </w:r>
      <w:r w:rsidR="009C45B5" w:rsidRPr="003E1E95">
        <w:rPr>
          <w:rFonts w:ascii="Arial" w:eastAsia="+mn-ea" w:hAnsi="Arial" w:cs="+mn-cs"/>
          <w:lang w:val="sr-Latn-CS"/>
        </w:rPr>
        <w:t xml:space="preserve"> </w:t>
      </w:r>
      <w:r w:rsidR="009C45B5" w:rsidRPr="003E1E95">
        <w:rPr>
          <w:i/>
          <w:lang w:val="sr-Latn-CS"/>
        </w:rPr>
        <w:t>Statistical Package for Social Sciences</w:t>
      </w:r>
      <w:r w:rsidR="009C45B5" w:rsidRPr="003E1E95">
        <w:rPr>
          <w:lang w:val="sr-Cyrl-CS"/>
        </w:rPr>
        <w:t xml:space="preserve"> i </w:t>
      </w:r>
      <w:r w:rsidR="009C45B5" w:rsidRPr="003E1E95">
        <w:rPr>
          <w:i/>
          <w:lang w:val="sr-Cyrl-BA"/>
        </w:rPr>
        <w:t>E</w:t>
      </w:r>
      <w:r w:rsidR="009C45B5" w:rsidRPr="003E1E95">
        <w:rPr>
          <w:i/>
        </w:rPr>
        <w:t>x</w:t>
      </w:r>
      <w:r w:rsidR="009C45B5" w:rsidRPr="003E1E95">
        <w:rPr>
          <w:i/>
          <w:lang w:val="sr-Cyrl-BA"/>
        </w:rPr>
        <w:t>cel</w:t>
      </w:r>
      <w:r w:rsidR="009C45B5" w:rsidRPr="003E1E95">
        <w:rPr>
          <w:lang w:val="sr-Cyrl-CS"/>
        </w:rPr>
        <w:t>.</w:t>
      </w:r>
    </w:p>
    <w:p w:rsidR="00D84125" w:rsidRPr="00D84125" w:rsidRDefault="00D84125" w:rsidP="0079177B">
      <w:pPr>
        <w:spacing w:before="0" w:after="0"/>
        <w:ind w:firstLine="720"/>
        <w:rPr>
          <w:lang w:val="en-US"/>
        </w:rPr>
      </w:pPr>
    </w:p>
    <w:p w:rsidR="003C6FF3" w:rsidRPr="0079177B" w:rsidRDefault="003C6FF3" w:rsidP="0079177B">
      <w:pPr>
        <w:spacing w:before="0" w:after="0"/>
        <w:jc w:val="center"/>
        <w:rPr>
          <w:b/>
        </w:rPr>
      </w:pPr>
      <w:r w:rsidRPr="0079177B">
        <w:rPr>
          <w:b/>
        </w:rPr>
        <w:t>Rezultati i diskusija</w:t>
      </w:r>
    </w:p>
    <w:p w:rsidR="00DE1B37" w:rsidRDefault="00DE1B37" w:rsidP="0079177B">
      <w:pPr>
        <w:spacing w:before="0" w:after="0"/>
      </w:pPr>
    </w:p>
    <w:p w:rsidR="00DE1B37" w:rsidRDefault="00DE1B37" w:rsidP="0079177B">
      <w:pPr>
        <w:spacing w:before="0" w:after="0"/>
      </w:pPr>
      <w:r>
        <w:rPr>
          <w:b/>
        </w:rPr>
        <w:tab/>
      </w:r>
      <w:r w:rsidRPr="00DE1B37">
        <w:t>Re</w:t>
      </w:r>
      <w:r>
        <w:t>zultati ispitivanja prinosa krme na prirodnim livadama i na oranicama</w:t>
      </w:r>
      <w:r w:rsidR="00BA34EF">
        <w:t xml:space="preserve"> prezentovani su u grafikonu 1.</w:t>
      </w:r>
      <w:r w:rsidR="00156A3B">
        <w:t xml:space="preserve"> Na osnovu podataka može se konstatovati da primjenom tretmana na prirodnim livadama je došlo do povećanja prinosa u odnosu na kontrolu. Na oranicama produkcija krme je bila znatno veća nego na prirodnim travnjacima.</w:t>
      </w:r>
    </w:p>
    <w:p w:rsidR="00F2779E" w:rsidRDefault="00DE1B37" w:rsidP="0079177B">
      <w:pPr>
        <w:spacing w:before="0" w:after="0"/>
        <w:ind w:firstLine="720"/>
      </w:pPr>
      <w:r>
        <w:t>Na priro</w:t>
      </w:r>
      <w:r w:rsidR="00C0340F">
        <w:t>dnim livadama najniži prinos od</w:t>
      </w:r>
      <w:r>
        <w:t xml:space="preserve"> 5,53 </w:t>
      </w:r>
      <w:r w:rsidRPr="00DE1B37">
        <w:rPr>
          <w:i/>
        </w:rPr>
        <w:t xml:space="preserve">t ha </w:t>
      </w:r>
      <w:r w:rsidRPr="00DE1B37">
        <w:rPr>
          <w:i/>
          <w:vertAlign w:val="superscript"/>
        </w:rPr>
        <w:t>-1</w:t>
      </w:r>
      <w:r>
        <w:rPr>
          <w:vertAlign w:val="superscript"/>
        </w:rPr>
        <w:t xml:space="preserve"> </w:t>
      </w:r>
      <w:r>
        <w:t>ostvaren je na kontrolnoj parceli na kojoj nije bilo primjene agrotehničkih mjera. Kod primjenjenih tretmana na prirodnoj livadi vidljivo je znatno povećanje prinosa</w:t>
      </w:r>
      <w:r w:rsidR="00C36EAF">
        <w:t xml:space="preserve"> u odnosu na kontrolu; za varijantu</w:t>
      </w:r>
      <w:r>
        <w:t xml:space="preserve"> đubrenja 200 </w:t>
      </w:r>
      <w:r>
        <w:rPr>
          <w:i/>
        </w:rPr>
        <w:t xml:space="preserve">kg </w:t>
      </w:r>
      <w:r w:rsidRPr="00DE1B37">
        <w:rPr>
          <w:i/>
        </w:rPr>
        <w:t xml:space="preserve">ha </w:t>
      </w:r>
      <w:r w:rsidRPr="00DE1B37">
        <w:rPr>
          <w:i/>
          <w:vertAlign w:val="superscript"/>
        </w:rPr>
        <w:t>-1</w:t>
      </w:r>
      <w:r>
        <w:t xml:space="preserve"> od</w:t>
      </w:r>
      <w:r w:rsidR="00C36EAF">
        <w:t xml:space="preserve"> 27,1%, za varijantu đubrenja 300 </w:t>
      </w:r>
      <w:r w:rsidR="00C36EAF">
        <w:rPr>
          <w:i/>
        </w:rPr>
        <w:t xml:space="preserve">kg </w:t>
      </w:r>
      <w:r w:rsidR="00C36EAF" w:rsidRPr="00DE1B37">
        <w:rPr>
          <w:i/>
        </w:rPr>
        <w:t xml:space="preserve">ha </w:t>
      </w:r>
      <w:r w:rsidR="00C36EAF" w:rsidRPr="00DE1B37">
        <w:rPr>
          <w:i/>
          <w:vertAlign w:val="superscript"/>
        </w:rPr>
        <w:t>-1</w:t>
      </w:r>
      <w:r w:rsidR="00C36EAF">
        <w:t xml:space="preserve"> od 37,4 % i kod usijavanja za 43,8%. </w:t>
      </w:r>
    </w:p>
    <w:p w:rsidR="002802D1" w:rsidRDefault="002802D1" w:rsidP="0079177B">
      <w:pPr>
        <w:spacing w:before="0" w:after="0"/>
        <w:ind w:firstLine="720"/>
      </w:pPr>
      <w:r w:rsidRPr="002802D1">
        <w:t>Vučković i sar.</w:t>
      </w:r>
      <w:r>
        <w:t xml:space="preserve">, </w:t>
      </w:r>
      <w:r w:rsidRPr="002802D1">
        <w:t xml:space="preserve">(2004) navode da je primenom 160 </w:t>
      </w:r>
      <w:r w:rsidRPr="002802D1">
        <w:rPr>
          <w:i/>
        </w:rPr>
        <w:t>kg</w:t>
      </w:r>
      <w:r w:rsidRPr="002802D1">
        <w:t xml:space="preserve"> N </w:t>
      </w:r>
      <w:r w:rsidRPr="002802D1">
        <w:rPr>
          <w:i/>
        </w:rPr>
        <w:t>ha</w:t>
      </w:r>
      <w:r w:rsidRPr="002802D1">
        <w:rPr>
          <w:i/>
          <w:vertAlign w:val="superscript"/>
        </w:rPr>
        <w:t>-1</w:t>
      </w:r>
      <w:r w:rsidRPr="002802D1">
        <w:t xml:space="preserve"> ostvareno povećanje prinosa biomase travnjaka</w:t>
      </w:r>
      <w:r>
        <w:t xml:space="preserve"> </w:t>
      </w:r>
      <w:r w:rsidRPr="002802D1">
        <w:t xml:space="preserve">za 153% u odnosu na kontrolu. Prema Dubljević (2007), đubrenje </w:t>
      </w:r>
      <w:r>
        <w:t>p</w:t>
      </w:r>
      <w:r w:rsidRPr="002802D1">
        <w:t>rirodnih travnjaka azotom</w:t>
      </w:r>
      <w:r>
        <w:t xml:space="preserve"> </w:t>
      </w:r>
      <w:r w:rsidRPr="002802D1">
        <w:t>ima veliki značaj jer se njegovom primenom povećavaju prinosi krme i sirovih proteina,</w:t>
      </w:r>
      <w:r>
        <w:t xml:space="preserve"> </w:t>
      </w:r>
      <w:r w:rsidRPr="002802D1">
        <w:t xml:space="preserve">potencira porast i bokorenje trava, povećava gustina travnog </w:t>
      </w:r>
      <w:r>
        <w:t>p</w:t>
      </w:r>
      <w:r w:rsidRPr="002802D1">
        <w:t>okrivača, produžava vegetacija</w:t>
      </w:r>
      <w:r>
        <w:t xml:space="preserve"> </w:t>
      </w:r>
      <w:r w:rsidRPr="002802D1">
        <w:t>i usporava starenje biljaka</w:t>
      </w:r>
      <w:r>
        <w:rPr>
          <w:rFonts w:ascii="TimesNewRomanPSMT" w:cs="TimesNewRomanPSMT"/>
        </w:rPr>
        <w:t>.</w:t>
      </w:r>
      <w:r w:rsidR="00806A3D" w:rsidRPr="00806A3D">
        <w:t xml:space="preserve"> Đurić i </w:t>
      </w:r>
      <w:r w:rsidR="00806A3D">
        <w:t>sar., (2007) konstatuju da se đurenjem prirodnih travnjaka povećava udio kvalitetnih biljaka na travnjaku, što za posljedicu ima veću produkciju proteina.</w:t>
      </w:r>
    </w:p>
    <w:p w:rsidR="009C45B5" w:rsidRDefault="00C36EAF" w:rsidP="0079177B">
      <w:pPr>
        <w:spacing w:before="0" w:after="0"/>
        <w:ind w:firstLine="720"/>
      </w:pPr>
      <w:r>
        <w:t xml:space="preserve">Na oranicama najveća produkcija biomase ostvarena je kod grahorice+zob (27,30 </w:t>
      </w:r>
      <w:r w:rsidRPr="00DE1B37">
        <w:rPr>
          <w:i/>
        </w:rPr>
        <w:t xml:space="preserve">t ha </w:t>
      </w:r>
      <w:r w:rsidRPr="00DE1B37">
        <w:rPr>
          <w:i/>
          <w:vertAlign w:val="superscript"/>
        </w:rPr>
        <w:t>-1</w:t>
      </w:r>
      <w:r>
        <w:t>) i smjese bijela djetelina+engleski ljulj u dva otkosa (26,38</w:t>
      </w:r>
      <w:r w:rsidRPr="00C36EAF">
        <w:rPr>
          <w:i/>
        </w:rPr>
        <w:t xml:space="preserve"> </w:t>
      </w:r>
      <w:r w:rsidRPr="00DE1B37">
        <w:rPr>
          <w:i/>
        </w:rPr>
        <w:t xml:space="preserve">t ha </w:t>
      </w:r>
      <w:r w:rsidRPr="00DE1B37">
        <w:rPr>
          <w:i/>
          <w:vertAlign w:val="superscript"/>
        </w:rPr>
        <w:t>-1</w:t>
      </w:r>
      <w:r>
        <w:t xml:space="preserve">). </w:t>
      </w:r>
      <w:r w:rsidR="00012958">
        <w:t>Može se konstatovati da je produkcija biomase u jednoj vegetacionoj sezoni za 2-5 puta veća nego na prirodnim travnjacima. Kod višegodišnjih smjesa pošto se radi o prvoj godini zasnivanja usjeva može se očekivati da će u narednim godinama produkcija biti još veća.</w:t>
      </w:r>
    </w:p>
    <w:p w:rsidR="0079177B" w:rsidRDefault="0079177B" w:rsidP="0079177B">
      <w:pPr>
        <w:spacing w:before="0" w:after="0"/>
        <w:ind w:firstLine="720"/>
      </w:pPr>
    </w:p>
    <w:p w:rsidR="00F2779E" w:rsidRDefault="006F1625" w:rsidP="0079177B">
      <w:pPr>
        <w:spacing w:before="0" w:after="0"/>
      </w:pPr>
      <w:r w:rsidRPr="006F1625">
        <w:rPr>
          <w:noProof/>
          <w:bdr w:val="single" w:sz="4" w:space="0" w:color="auto"/>
          <w:lang w:val="en-US"/>
        </w:rPr>
        <w:drawing>
          <wp:inline distT="0" distB="0" distL="0" distR="0">
            <wp:extent cx="5705475" cy="2571750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F1625" w:rsidRPr="00763620" w:rsidRDefault="006F1625" w:rsidP="0079177B">
      <w:pPr>
        <w:spacing w:before="0" w:after="0"/>
        <w:jc w:val="center"/>
      </w:pPr>
      <w:r w:rsidRPr="006F1625">
        <w:t>Grafikon 1. Produkcija krme</w:t>
      </w:r>
    </w:p>
    <w:p w:rsidR="00E45E56" w:rsidRDefault="006E3725" w:rsidP="00945C60">
      <w:pPr>
        <w:spacing w:after="0"/>
      </w:pPr>
      <w:r>
        <w:rPr>
          <w:b/>
        </w:rPr>
        <w:tab/>
      </w:r>
      <w:r w:rsidRPr="006E3725">
        <w:t>Re</w:t>
      </w:r>
      <w:r>
        <w:t>zultati hemijskog sastava suve materije ispitivanog biljnog materijala prikazani su u tabeli 2. Procenat proteina biomase sa prirodnih travnjaka kretao se u intervalu 7,1</w:t>
      </w:r>
      <w:r w:rsidR="00C0340F">
        <w:t>0</w:t>
      </w:r>
      <w:r>
        <w:t>-10,14 %, dok je sadržaj celuloze bio 29,6-32,60</w:t>
      </w:r>
      <w:r w:rsidR="00E45E56">
        <w:t xml:space="preserve"> %. Razlike u hemijskom sastavu na prirodnim travnjacima nastale su većim dijelom zbog razlike u florističkom sastavu na mikrolokacijama i usljed heterogenosti zemljišta nego usljed primjenjenih tretmana.</w:t>
      </w:r>
    </w:p>
    <w:p w:rsidR="00573388" w:rsidRDefault="00E45E56" w:rsidP="0079177B">
      <w:pPr>
        <w:spacing w:before="0" w:after="0"/>
        <w:ind w:firstLine="720"/>
      </w:pPr>
      <w:r>
        <w:t>Kod svih testiranih varijanti na oranicama evidentan je znato veći sadržaj hranljivih materija nego na prirodnim travnjacima.</w:t>
      </w:r>
      <w:r w:rsidR="00573388">
        <w:t xml:space="preserve"> Varijanta bijele djeteline i engleskog ljulj u drugom otkosu imala je najviši sadržaj sirovih proteina (21,87 %) i sirovih masti (2,91 %), a najmanji </w:t>
      </w:r>
      <w:r w:rsidR="00573388">
        <w:lastRenderedPageBreak/>
        <w:t>sadržaj sirove celuloze (20,96 %). Kod ove s</w:t>
      </w:r>
      <w:r w:rsidR="00C0340F">
        <w:t>mjese analiza hemijskog sastava krme prvog ot</w:t>
      </w:r>
      <w:r w:rsidR="00573388">
        <w:t>kosa imala je visoku hranljivu vrijednost.</w:t>
      </w:r>
      <w:r w:rsidR="00DC5546">
        <w:t xml:space="preserve"> Kod drugog otkosa konstatovan je veći sadržaj proteina u odnosu na prvi otkos kod sih ispitivanih djetelinsko-travnih smjesa.</w:t>
      </w:r>
      <w:r w:rsidR="00945C60">
        <w:t xml:space="preserve"> </w:t>
      </w:r>
      <w:r w:rsidR="00573388">
        <w:t xml:space="preserve">Jednogodišnje brzorastuće mahunarke </w:t>
      </w:r>
      <w:r w:rsidR="00BB298C">
        <w:t>sa potpornim usjevom (zob) imale visoku hranljivu vrijednost. Usjev grahorice i zobi uz visok prinos zelene mase pokazao povoljan odnos sirovih proteina i sirove celuloze.</w:t>
      </w:r>
    </w:p>
    <w:p w:rsidR="0079177B" w:rsidRDefault="0079177B" w:rsidP="0079177B">
      <w:pPr>
        <w:spacing w:before="0" w:after="0"/>
        <w:ind w:firstLine="720"/>
      </w:pPr>
    </w:p>
    <w:p w:rsidR="00FD0C31" w:rsidRPr="00F2779E" w:rsidRDefault="00F2779E" w:rsidP="0079177B">
      <w:pPr>
        <w:spacing w:before="0" w:after="0"/>
      </w:pPr>
      <w:r w:rsidRPr="00F2779E">
        <w:t>Tabela 2.</w:t>
      </w:r>
      <w:r w:rsidR="00BB298C">
        <w:t xml:space="preserve"> Hemijski sastav suve materije ispitivanih krmiva.</w:t>
      </w:r>
    </w:p>
    <w:tbl>
      <w:tblPr>
        <w:tblpPr w:leftFromText="180" w:rightFromText="180" w:vertAnchor="text" w:horzAnchor="margin" w:tblpX="108" w:tblpY="51"/>
        <w:tblOverlap w:val="never"/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"/>
        <w:gridCol w:w="480"/>
        <w:gridCol w:w="2835"/>
        <w:gridCol w:w="1072"/>
        <w:gridCol w:w="1072"/>
        <w:gridCol w:w="1072"/>
        <w:gridCol w:w="1072"/>
        <w:gridCol w:w="1073"/>
      </w:tblGrid>
      <w:tr w:rsidR="00F2779E" w:rsidRPr="00202A15" w:rsidTr="00202A15">
        <w:trPr>
          <w:cantSplit/>
          <w:trHeight w:val="397"/>
        </w:trPr>
        <w:tc>
          <w:tcPr>
            <w:tcW w:w="851" w:type="dxa"/>
            <w:gridSpan w:val="2"/>
            <w:shd w:val="clear" w:color="auto" w:fill="auto"/>
          </w:tcPr>
          <w:p w:rsidR="00F2779E" w:rsidRPr="00202A15" w:rsidRDefault="00F2779E" w:rsidP="0079177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Varijanta</w:t>
            </w:r>
          </w:p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Sirovi proteini (%)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Sirova mast</w:t>
            </w:r>
          </w:p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(%)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Sirova celuloza</w:t>
            </w:r>
          </w:p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(%)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Sirovi pepeo</w:t>
            </w:r>
          </w:p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(%)</w:t>
            </w:r>
          </w:p>
        </w:tc>
        <w:tc>
          <w:tcPr>
            <w:tcW w:w="1073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BEM</w:t>
            </w:r>
          </w:p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(%)</w:t>
            </w:r>
          </w:p>
        </w:tc>
      </w:tr>
      <w:tr w:rsidR="00F2779E" w:rsidRPr="00202A15" w:rsidTr="00202A15">
        <w:trPr>
          <w:cantSplit/>
          <w:trHeight w:val="397"/>
        </w:trPr>
        <w:tc>
          <w:tcPr>
            <w:tcW w:w="851" w:type="dxa"/>
            <w:gridSpan w:val="2"/>
            <w:vMerge w:val="restart"/>
            <w:shd w:val="clear" w:color="auto" w:fill="auto"/>
            <w:textDirection w:val="btLr"/>
          </w:tcPr>
          <w:p w:rsidR="00F2779E" w:rsidRPr="00202A15" w:rsidRDefault="00F2779E" w:rsidP="0079177B">
            <w:pPr>
              <w:pStyle w:val="NoSpacing"/>
              <w:ind w:left="113" w:right="113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Prirodni travnjak</w:t>
            </w:r>
          </w:p>
        </w:tc>
        <w:tc>
          <w:tcPr>
            <w:tcW w:w="2835" w:type="dxa"/>
            <w:vAlign w:val="center"/>
          </w:tcPr>
          <w:p w:rsidR="00F2779E" w:rsidRPr="00202A15" w:rsidRDefault="00F2779E" w:rsidP="0079177B">
            <w:pPr>
              <w:spacing w:before="0" w:after="0"/>
            </w:pPr>
            <w:r w:rsidRPr="00202A15">
              <w:t>Kontrola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8.14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1.81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202A15">
              <w:rPr>
                <w:rFonts w:ascii="Times New Roman" w:hAnsi="Times New Roman"/>
                <w:color w:val="000000"/>
              </w:rPr>
              <w:t>31.33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6.88</w:t>
            </w:r>
          </w:p>
        </w:tc>
        <w:tc>
          <w:tcPr>
            <w:tcW w:w="1073" w:type="dxa"/>
            <w:vAlign w:val="center"/>
          </w:tcPr>
          <w:p w:rsidR="00F2779E" w:rsidRPr="00202A15" w:rsidRDefault="00F2779E" w:rsidP="0079177B">
            <w:pPr>
              <w:pStyle w:val="NoSpacing"/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51.84</w:t>
            </w:r>
          </w:p>
        </w:tc>
      </w:tr>
      <w:tr w:rsidR="00F2779E" w:rsidRPr="00202A15" w:rsidTr="00202A15">
        <w:trPr>
          <w:cantSplit/>
          <w:trHeight w:val="397"/>
        </w:trPr>
        <w:tc>
          <w:tcPr>
            <w:tcW w:w="851" w:type="dxa"/>
            <w:gridSpan w:val="2"/>
            <w:vMerge/>
            <w:shd w:val="clear" w:color="auto" w:fill="auto"/>
          </w:tcPr>
          <w:p w:rsidR="00F2779E" w:rsidRPr="00202A15" w:rsidRDefault="00F2779E" w:rsidP="0079177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F2779E" w:rsidRPr="00202A15" w:rsidRDefault="00F2779E" w:rsidP="0079177B">
            <w:pPr>
              <w:spacing w:before="0" w:after="0"/>
            </w:pPr>
            <w:r w:rsidRPr="00202A15">
              <w:t xml:space="preserve">Đjubenje 200 </w:t>
            </w:r>
            <w:r w:rsidR="00202A15" w:rsidRPr="00BD7B00">
              <w:rPr>
                <w:i/>
                <w:iCs/>
              </w:rPr>
              <w:t xml:space="preserve"> kg ha</w:t>
            </w:r>
            <w:r w:rsidR="00202A15" w:rsidRPr="00BD7B00">
              <w:rPr>
                <w:i/>
                <w:iCs/>
                <w:vertAlign w:val="superscript"/>
              </w:rPr>
              <w:t>-1</w:t>
            </w:r>
            <w:r w:rsidRPr="00202A15">
              <w:t>NPK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10.14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2.13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202A15">
              <w:rPr>
                <w:rFonts w:ascii="Times New Roman" w:hAnsi="Times New Roman"/>
                <w:color w:val="000000"/>
              </w:rPr>
              <w:t>29.60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7.35</w:t>
            </w:r>
          </w:p>
        </w:tc>
        <w:tc>
          <w:tcPr>
            <w:tcW w:w="1073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50.78</w:t>
            </w:r>
          </w:p>
        </w:tc>
      </w:tr>
      <w:tr w:rsidR="00F2779E" w:rsidRPr="00202A15" w:rsidTr="00202A15">
        <w:trPr>
          <w:cantSplit/>
          <w:trHeight w:val="397"/>
        </w:trPr>
        <w:tc>
          <w:tcPr>
            <w:tcW w:w="851" w:type="dxa"/>
            <w:gridSpan w:val="2"/>
            <w:vMerge/>
            <w:shd w:val="clear" w:color="auto" w:fill="auto"/>
          </w:tcPr>
          <w:p w:rsidR="00F2779E" w:rsidRPr="00202A15" w:rsidRDefault="00F2779E" w:rsidP="0079177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F2779E" w:rsidRPr="00202A15" w:rsidRDefault="00F2779E" w:rsidP="0079177B">
            <w:pPr>
              <w:spacing w:before="0" w:after="0"/>
            </w:pPr>
            <w:r w:rsidRPr="00202A15">
              <w:t xml:space="preserve">Đubrenje 300 </w:t>
            </w:r>
            <w:r w:rsidR="00202A15" w:rsidRPr="00BD7B00">
              <w:rPr>
                <w:i/>
                <w:iCs/>
              </w:rPr>
              <w:t xml:space="preserve"> kg ha</w:t>
            </w:r>
            <w:r w:rsidR="00202A15" w:rsidRPr="00BD7B00">
              <w:rPr>
                <w:i/>
                <w:iCs/>
                <w:vertAlign w:val="superscript"/>
              </w:rPr>
              <w:t>-1</w:t>
            </w:r>
            <w:r w:rsidRPr="00202A15">
              <w:t>NPK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8.13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1.92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202A15">
              <w:rPr>
                <w:rFonts w:ascii="Times New Roman" w:hAnsi="Times New Roman"/>
                <w:color w:val="000000"/>
              </w:rPr>
              <w:t>31.10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6.08</w:t>
            </w:r>
          </w:p>
        </w:tc>
        <w:tc>
          <w:tcPr>
            <w:tcW w:w="1073" w:type="dxa"/>
            <w:vAlign w:val="center"/>
          </w:tcPr>
          <w:p w:rsidR="00F2779E" w:rsidRPr="00202A15" w:rsidRDefault="00F2779E" w:rsidP="0079177B">
            <w:pPr>
              <w:pStyle w:val="NoSpacing"/>
              <w:tabs>
                <w:tab w:val="left" w:pos="240"/>
              </w:tabs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52.77</w:t>
            </w:r>
          </w:p>
        </w:tc>
      </w:tr>
      <w:tr w:rsidR="00F2779E" w:rsidRPr="00202A15" w:rsidTr="00202A15">
        <w:trPr>
          <w:cantSplit/>
          <w:trHeight w:val="397"/>
        </w:trPr>
        <w:tc>
          <w:tcPr>
            <w:tcW w:w="851" w:type="dxa"/>
            <w:gridSpan w:val="2"/>
            <w:vMerge/>
            <w:shd w:val="clear" w:color="auto" w:fill="auto"/>
          </w:tcPr>
          <w:p w:rsidR="00F2779E" w:rsidRPr="00202A15" w:rsidRDefault="00F2779E" w:rsidP="0079177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F2779E" w:rsidRPr="00202A15" w:rsidRDefault="00F2779E" w:rsidP="0079177B">
            <w:pPr>
              <w:spacing w:before="0" w:after="0"/>
            </w:pPr>
            <w:r w:rsidRPr="00202A15">
              <w:t>Usijavanje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7.10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1.84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202A15">
              <w:rPr>
                <w:rFonts w:ascii="Times New Roman" w:hAnsi="Times New Roman"/>
                <w:color w:val="000000"/>
              </w:rPr>
              <w:t>32.60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6.29</w:t>
            </w:r>
          </w:p>
        </w:tc>
        <w:tc>
          <w:tcPr>
            <w:tcW w:w="1073" w:type="dxa"/>
            <w:vAlign w:val="center"/>
          </w:tcPr>
          <w:p w:rsidR="00F2779E" w:rsidRPr="00202A15" w:rsidRDefault="00F2779E" w:rsidP="0079177B">
            <w:pPr>
              <w:pStyle w:val="NoSpacing"/>
              <w:tabs>
                <w:tab w:val="left" w:pos="225"/>
              </w:tabs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52.17</w:t>
            </w:r>
          </w:p>
        </w:tc>
      </w:tr>
      <w:tr w:rsidR="00F2779E" w:rsidRPr="00202A15" w:rsidTr="00202A15">
        <w:trPr>
          <w:cantSplit/>
          <w:trHeight w:val="397"/>
        </w:trPr>
        <w:tc>
          <w:tcPr>
            <w:tcW w:w="371" w:type="dxa"/>
            <w:vMerge w:val="restart"/>
            <w:shd w:val="clear" w:color="auto" w:fill="auto"/>
            <w:textDirection w:val="btLr"/>
          </w:tcPr>
          <w:p w:rsidR="00F2779E" w:rsidRPr="00202A15" w:rsidRDefault="00F2779E" w:rsidP="0079177B">
            <w:pPr>
              <w:pStyle w:val="NoSpacing"/>
              <w:ind w:left="113" w:right="113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Djetelinsko travne smješe</w:t>
            </w:r>
          </w:p>
        </w:tc>
        <w:tc>
          <w:tcPr>
            <w:tcW w:w="480" w:type="dxa"/>
            <w:vMerge w:val="restart"/>
            <w:shd w:val="clear" w:color="auto" w:fill="auto"/>
            <w:textDirection w:val="btLr"/>
          </w:tcPr>
          <w:p w:rsidR="00F2779E" w:rsidRPr="00202A15" w:rsidRDefault="00F2779E" w:rsidP="0079177B">
            <w:pPr>
              <w:pStyle w:val="NoSpacing"/>
              <w:ind w:left="113" w:right="113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 xml:space="preserve">Prvi otkos </w:t>
            </w:r>
          </w:p>
        </w:tc>
        <w:tc>
          <w:tcPr>
            <w:tcW w:w="2835" w:type="dxa"/>
            <w:vAlign w:val="center"/>
          </w:tcPr>
          <w:p w:rsidR="00202A15" w:rsidRDefault="00F2779E" w:rsidP="0079177B">
            <w:pPr>
              <w:spacing w:before="0" w:after="0"/>
            </w:pPr>
            <w:r w:rsidRPr="00202A15">
              <w:t xml:space="preserve">Crvena  djetelina + </w:t>
            </w:r>
          </w:p>
          <w:p w:rsidR="00F2779E" w:rsidRPr="00202A15" w:rsidRDefault="00F2779E" w:rsidP="0079177B">
            <w:pPr>
              <w:spacing w:before="0" w:after="0"/>
            </w:pPr>
            <w:r w:rsidRPr="00202A15">
              <w:t>italijanski ljulj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13.34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2.10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202A15">
              <w:rPr>
                <w:rFonts w:ascii="Times New Roman" w:hAnsi="Times New Roman"/>
                <w:color w:val="000000"/>
              </w:rPr>
              <w:t>29.90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8.34</w:t>
            </w:r>
          </w:p>
        </w:tc>
        <w:tc>
          <w:tcPr>
            <w:tcW w:w="1073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46.32</w:t>
            </w:r>
          </w:p>
        </w:tc>
      </w:tr>
      <w:tr w:rsidR="00F2779E" w:rsidRPr="00202A15" w:rsidTr="00202A15">
        <w:trPr>
          <w:cantSplit/>
          <w:trHeight w:val="397"/>
        </w:trPr>
        <w:tc>
          <w:tcPr>
            <w:tcW w:w="371" w:type="dxa"/>
            <w:vMerge/>
            <w:shd w:val="clear" w:color="auto" w:fill="auto"/>
          </w:tcPr>
          <w:p w:rsidR="00F2779E" w:rsidRPr="00202A15" w:rsidRDefault="00F2779E" w:rsidP="0079177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F2779E" w:rsidRPr="00202A15" w:rsidRDefault="00F2779E" w:rsidP="0079177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02A15" w:rsidRDefault="00F2779E" w:rsidP="0079177B">
            <w:pPr>
              <w:pStyle w:val="NoSpacing"/>
              <w:rPr>
                <w:rFonts w:ascii="Times New Roman" w:hAnsi="Times New Roman"/>
                <w:lang w:val="sr-Latn-BA"/>
              </w:rPr>
            </w:pPr>
            <w:r w:rsidRPr="00202A15">
              <w:rPr>
                <w:rFonts w:ascii="Times New Roman" w:hAnsi="Times New Roman"/>
                <w:lang w:val="sr-Latn-BA"/>
              </w:rPr>
              <w:t xml:space="preserve">Bijela djetelina + </w:t>
            </w:r>
          </w:p>
          <w:p w:rsidR="00F2779E" w:rsidRPr="00202A15" w:rsidRDefault="00F2779E" w:rsidP="0079177B">
            <w:pPr>
              <w:pStyle w:val="NoSpacing"/>
              <w:rPr>
                <w:rFonts w:ascii="Times New Roman" w:hAnsi="Times New Roman"/>
                <w:lang w:val="sr-Latn-BA"/>
              </w:rPr>
            </w:pPr>
            <w:r w:rsidRPr="00202A15">
              <w:rPr>
                <w:rFonts w:ascii="Times New Roman" w:hAnsi="Times New Roman"/>
                <w:lang w:val="sr-Latn-BA"/>
              </w:rPr>
              <w:t>engleski ljulj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18.96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tabs>
                <w:tab w:val="left" w:pos="300"/>
              </w:tabs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2.39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202A15">
              <w:rPr>
                <w:rFonts w:ascii="Times New Roman" w:hAnsi="Times New Roman"/>
                <w:color w:val="000000"/>
              </w:rPr>
              <w:t>22.80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9.07</w:t>
            </w:r>
          </w:p>
        </w:tc>
        <w:tc>
          <w:tcPr>
            <w:tcW w:w="1073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46.78</w:t>
            </w:r>
          </w:p>
        </w:tc>
      </w:tr>
      <w:tr w:rsidR="00F2779E" w:rsidRPr="00202A15" w:rsidTr="00202A15">
        <w:trPr>
          <w:cantSplit/>
          <w:trHeight w:val="397"/>
        </w:trPr>
        <w:tc>
          <w:tcPr>
            <w:tcW w:w="371" w:type="dxa"/>
            <w:vMerge/>
            <w:shd w:val="clear" w:color="auto" w:fill="auto"/>
          </w:tcPr>
          <w:p w:rsidR="00F2779E" w:rsidRPr="00202A15" w:rsidRDefault="00F2779E" w:rsidP="0079177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F2779E" w:rsidRPr="00202A15" w:rsidRDefault="00F2779E" w:rsidP="0079177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02A15" w:rsidRDefault="00F2779E" w:rsidP="0079177B">
            <w:pPr>
              <w:spacing w:before="0" w:after="0"/>
            </w:pPr>
            <w:r w:rsidRPr="00202A15">
              <w:t xml:space="preserve">Smiljkita + </w:t>
            </w:r>
          </w:p>
          <w:p w:rsidR="00F2779E" w:rsidRPr="00202A15" w:rsidRDefault="00F2779E" w:rsidP="0079177B">
            <w:pPr>
              <w:spacing w:before="0" w:after="0"/>
            </w:pPr>
            <w:r w:rsidRPr="00202A15">
              <w:t>crveni vijuk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17.47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1.96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202A15">
              <w:rPr>
                <w:rFonts w:ascii="Times New Roman" w:hAnsi="Times New Roman"/>
                <w:color w:val="000000"/>
              </w:rPr>
              <w:t>23.30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8.18</w:t>
            </w:r>
          </w:p>
        </w:tc>
        <w:tc>
          <w:tcPr>
            <w:tcW w:w="1073" w:type="dxa"/>
            <w:vAlign w:val="center"/>
          </w:tcPr>
          <w:p w:rsidR="00F2779E" w:rsidRPr="00202A15" w:rsidRDefault="00F2779E" w:rsidP="0079177B">
            <w:pPr>
              <w:pStyle w:val="NoSpacing"/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49.09</w:t>
            </w:r>
          </w:p>
        </w:tc>
      </w:tr>
      <w:tr w:rsidR="00F2779E" w:rsidRPr="00202A15" w:rsidTr="00202A15">
        <w:trPr>
          <w:cantSplit/>
          <w:trHeight w:val="397"/>
        </w:trPr>
        <w:tc>
          <w:tcPr>
            <w:tcW w:w="371" w:type="dxa"/>
            <w:vMerge/>
            <w:shd w:val="clear" w:color="auto" w:fill="auto"/>
          </w:tcPr>
          <w:p w:rsidR="00F2779E" w:rsidRPr="00202A15" w:rsidRDefault="00F2779E" w:rsidP="0079177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shd w:val="clear" w:color="auto" w:fill="auto"/>
            <w:textDirection w:val="btLr"/>
          </w:tcPr>
          <w:p w:rsidR="00F2779E" w:rsidRPr="00202A15" w:rsidRDefault="00F2779E" w:rsidP="0079177B">
            <w:pPr>
              <w:pStyle w:val="NoSpacing"/>
              <w:ind w:left="113" w:right="113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Drugi  otkos</w:t>
            </w:r>
          </w:p>
        </w:tc>
        <w:tc>
          <w:tcPr>
            <w:tcW w:w="2835" w:type="dxa"/>
            <w:vAlign w:val="center"/>
          </w:tcPr>
          <w:p w:rsidR="00202A15" w:rsidRDefault="00F2779E" w:rsidP="0079177B">
            <w:pPr>
              <w:spacing w:before="0" w:after="0"/>
            </w:pPr>
            <w:r w:rsidRPr="00202A15">
              <w:t xml:space="preserve">Crvena  djetelina + </w:t>
            </w:r>
          </w:p>
          <w:p w:rsidR="00F2779E" w:rsidRPr="00202A15" w:rsidRDefault="00F2779E" w:rsidP="0079177B">
            <w:pPr>
              <w:spacing w:before="0" w:after="0"/>
            </w:pPr>
            <w:r w:rsidRPr="00202A15">
              <w:t>italijanski ljulj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202A15">
              <w:rPr>
                <w:rFonts w:ascii="Times New Roman" w:hAnsi="Times New Roman"/>
                <w:color w:val="000000"/>
              </w:rPr>
              <w:t>17.31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2.43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202A15">
              <w:rPr>
                <w:rFonts w:ascii="Times New Roman" w:hAnsi="Times New Roman"/>
                <w:color w:val="000000"/>
              </w:rPr>
              <w:t>27.20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8.66</w:t>
            </w:r>
          </w:p>
        </w:tc>
        <w:tc>
          <w:tcPr>
            <w:tcW w:w="1073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44.40</w:t>
            </w:r>
          </w:p>
        </w:tc>
      </w:tr>
      <w:tr w:rsidR="00F2779E" w:rsidRPr="00202A15" w:rsidTr="00202A15">
        <w:trPr>
          <w:cantSplit/>
          <w:trHeight w:val="397"/>
        </w:trPr>
        <w:tc>
          <w:tcPr>
            <w:tcW w:w="371" w:type="dxa"/>
            <w:vMerge/>
            <w:shd w:val="clear" w:color="auto" w:fill="auto"/>
          </w:tcPr>
          <w:p w:rsidR="00F2779E" w:rsidRPr="00202A15" w:rsidRDefault="00F2779E" w:rsidP="0079177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F2779E" w:rsidRPr="00202A15" w:rsidRDefault="00F2779E" w:rsidP="0079177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02A15" w:rsidRDefault="00F2779E" w:rsidP="0079177B">
            <w:pPr>
              <w:pStyle w:val="NoSpacing"/>
              <w:rPr>
                <w:rFonts w:ascii="Times New Roman" w:hAnsi="Times New Roman"/>
                <w:lang w:val="sr-Latn-BA"/>
              </w:rPr>
            </w:pPr>
            <w:r w:rsidRPr="00202A15">
              <w:rPr>
                <w:rFonts w:ascii="Times New Roman" w:hAnsi="Times New Roman"/>
                <w:lang w:val="sr-Latn-BA"/>
              </w:rPr>
              <w:t xml:space="preserve">Bijela djetelina + </w:t>
            </w:r>
          </w:p>
          <w:p w:rsidR="00F2779E" w:rsidRPr="00202A15" w:rsidRDefault="00F2779E" w:rsidP="0079177B">
            <w:pPr>
              <w:pStyle w:val="NoSpacing"/>
              <w:rPr>
                <w:rFonts w:ascii="Times New Roman" w:hAnsi="Times New Roman"/>
                <w:lang w:val="sr-Latn-BA"/>
              </w:rPr>
            </w:pPr>
            <w:r w:rsidRPr="00202A15">
              <w:rPr>
                <w:rFonts w:ascii="Times New Roman" w:hAnsi="Times New Roman"/>
                <w:lang w:val="sr-Latn-BA"/>
              </w:rPr>
              <w:t>engleski ljulj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202A15">
              <w:rPr>
                <w:rFonts w:ascii="Times New Roman" w:hAnsi="Times New Roman"/>
                <w:color w:val="000000"/>
              </w:rPr>
              <w:t>21.87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2.91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202A15">
              <w:rPr>
                <w:rFonts w:ascii="Times New Roman" w:hAnsi="Times New Roman"/>
                <w:color w:val="000000"/>
              </w:rPr>
              <w:t>20.96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11.25</w:t>
            </w:r>
          </w:p>
        </w:tc>
        <w:tc>
          <w:tcPr>
            <w:tcW w:w="1073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43.01</w:t>
            </w:r>
          </w:p>
        </w:tc>
      </w:tr>
      <w:tr w:rsidR="00F2779E" w:rsidRPr="00202A15" w:rsidTr="00202A15">
        <w:trPr>
          <w:cantSplit/>
          <w:trHeight w:val="397"/>
        </w:trPr>
        <w:tc>
          <w:tcPr>
            <w:tcW w:w="371" w:type="dxa"/>
            <w:vMerge/>
            <w:shd w:val="clear" w:color="auto" w:fill="auto"/>
          </w:tcPr>
          <w:p w:rsidR="00F2779E" w:rsidRPr="00202A15" w:rsidRDefault="00F2779E" w:rsidP="0079177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F2779E" w:rsidRPr="00202A15" w:rsidRDefault="00F2779E" w:rsidP="0079177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02A15" w:rsidRDefault="00F2779E" w:rsidP="0079177B">
            <w:pPr>
              <w:spacing w:before="0" w:after="0"/>
            </w:pPr>
            <w:r w:rsidRPr="00202A15">
              <w:t xml:space="preserve">Smiljkita + </w:t>
            </w:r>
          </w:p>
          <w:p w:rsidR="00F2779E" w:rsidRPr="00202A15" w:rsidRDefault="00F2779E" w:rsidP="0079177B">
            <w:pPr>
              <w:spacing w:before="0" w:after="0"/>
            </w:pPr>
            <w:r w:rsidRPr="00202A15">
              <w:t>crveni vijuk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21.77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2.01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202A15">
              <w:rPr>
                <w:rFonts w:ascii="Times New Roman" w:hAnsi="Times New Roman"/>
                <w:color w:val="000000"/>
              </w:rPr>
              <w:t>21.47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11.64</w:t>
            </w:r>
          </w:p>
        </w:tc>
        <w:tc>
          <w:tcPr>
            <w:tcW w:w="1073" w:type="dxa"/>
            <w:vAlign w:val="center"/>
          </w:tcPr>
          <w:p w:rsidR="00F2779E" w:rsidRPr="00202A15" w:rsidRDefault="00F2779E" w:rsidP="0079177B">
            <w:pPr>
              <w:pStyle w:val="NoSpacing"/>
              <w:tabs>
                <w:tab w:val="left" w:pos="255"/>
              </w:tabs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41.01</w:t>
            </w:r>
          </w:p>
        </w:tc>
      </w:tr>
      <w:tr w:rsidR="00F2779E" w:rsidRPr="00202A15" w:rsidTr="00202A15">
        <w:trPr>
          <w:cantSplit/>
          <w:trHeight w:val="397"/>
        </w:trPr>
        <w:tc>
          <w:tcPr>
            <w:tcW w:w="851" w:type="dxa"/>
            <w:gridSpan w:val="2"/>
            <w:vMerge w:val="restart"/>
            <w:shd w:val="clear" w:color="auto" w:fill="auto"/>
            <w:textDirection w:val="btLr"/>
          </w:tcPr>
          <w:p w:rsidR="00F2779E" w:rsidRPr="00202A15" w:rsidRDefault="00F2779E" w:rsidP="0079177B">
            <w:pPr>
              <w:pStyle w:val="NoSpacing"/>
              <w:ind w:left="113" w:right="113"/>
              <w:rPr>
                <w:rFonts w:ascii="Times New Roman" w:hAnsi="Times New Roman"/>
                <w:vertAlign w:val="superscript"/>
              </w:rPr>
            </w:pPr>
            <w:r w:rsidRPr="00202A15">
              <w:rPr>
                <w:rFonts w:ascii="Times New Roman" w:hAnsi="Times New Roman"/>
              </w:rPr>
              <w:t>Mahunarke</w:t>
            </w:r>
            <w:r w:rsidRPr="00202A15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2835" w:type="dxa"/>
            <w:vAlign w:val="center"/>
          </w:tcPr>
          <w:p w:rsidR="00F2779E" w:rsidRPr="00202A15" w:rsidRDefault="00F2779E" w:rsidP="0079177B">
            <w:pPr>
              <w:spacing w:before="0" w:after="0"/>
            </w:pPr>
            <w:r w:rsidRPr="00202A15">
              <w:t>Grahorica + zob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20.55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2.05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202A15">
              <w:rPr>
                <w:rFonts w:ascii="Times New Roman" w:hAnsi="Times New Roman"/>
                <w:color w:val="000000"/>
              </w:rPr>
              <w:t>21.80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13.03</w:t>
            </w:r>
          </w:p>
        </w:tc>
        <w:tc>
          <w:tcPr>
            <w:tcW w:w="1073" w:type="dxa"/>
            <w:vAlign w:val="center"/>
          </w:tcPr>
          <w:p w:rsidR="00F2779E" w:rsidRPr="00202A15" w:rsidRDefault="00F2779E" w:rsidP="0079177B">
            <w:pPr>
              <w:pStyle w:val="NoSpacing"/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42.57</w:t>
            </w:r>
          </w:p>
        </w:tc>
      </w:tr>
      <w:tr w:rsidR="00F2779E" w:rsidRPr="00202A15" w:rsidTr="00202A15">
        <w:trPr>
          <w:cantSplit/>
          <w:trHeight w:val="397"/>
        </w:trPr>
        <w:tc>
          <w:tcPr>
            <w:tcW w:w="851" w:type="dxa"/>
            <w:gridSpan w:val="2"/>
            <w:vMerge/>
            <w:shd w:val="clear" w:color="auto" w:fill="auto"/>
          </w:tcPr>
          <w:p w:rsidR="00F2779E" w:rsidRPr="00202A15" w:rsidRDefault="00F2779E" w:rsidP="0079177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F2779E" w:rsidRPr="00202A15" w:rsidRDefault="00F2779E" w:rsidP="0079177B">
            <w:pPr>
              <w:spacing w:before="0" w:after="0"/>
            </w:pPr>
            <w:r w:rsidRPr="00202A15">
              <w:t>Stočni grasak+zob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16.46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1.92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202A15">
              <w:rPr>
                <w:rFonts w:ascii="Times New Roman" w:hAnsi="Times New Roman"/>
                <w:color w:val="000000"/>
              </w:rPr>
              <w:t>25.96</w:t>
            </w:r>
          </w:p>
        </w:tc>
        <w:tc>
          <w:tcPr>
            <w:tcW w:w="1072" w:type="dxa"/>
            <w:vAlign w:val="center"/>
          </w:tcPr>
          <w:p w:rsidR="00F2779E" w:rsidRPr="00202A15" w:rsidRDefault="00F2779E" w:rsidP="00791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6.34</w:t>
            </w:r>
          </w:p>
        </w:tc>
        <w:tc>
          <w:tcPr>
            <w:tcW w:w="1073" w:type="dxa"/>
            <w:vAlign w:val="center"/>
          </w:tcPr>
          <w:p w:rsidR="00F2779E" w:rsidRPr="00202A15" w:rsidRDefault="00F2779E" w:rsidP="0079177B">
            <w:pPr>
              <w:pStyle w:val="NoSpacing"/>
              <w:tabs>
                <w:tab w:val="left" w:pos="300"/>
              </w:tabs>
              <w:jc w:val="center"/>
              <w:rPr>
                <w:rFonts w:ascii="Times New Roman" w:hAnsi="Times New Roman"/>
              </w:rPr>
            </w:pPr>
            <w:r w:rsidRPr="00202A15">
              <w:rPr>
                <w:rFonts w:ascii="Times New Roman" w:hAnsi="Times New Roman"/>
              </w:rPr>
              <w:t>49.32</w:t>
            </w:r>
          </w:p>
        </w:tc>
      </w:tr>
    </w:tbl>
    <w:p w:rsidR="00202A15" w:rsidRPr="0079177B" w:rsidRDefault="00202A15" w:rsidP="0079177B">
      <w:pPr>
        <w:spacing w:before="0" w:after="0"/>
        <w:rPr>
          <w:sz w:val="20"/>
          <w:szCs w:val="20"/>
        </w:rPr>
      </w:pPr>
      <w:r w:rsidRPr="0079177B">
        <w:rPr>
          <w:sz w:val="20"/>
          <w:szCs w:val="20"/>
        </w:rPr>
        <w:t>-*jednogodišnje mahunarke</w:t>
      </w:r>
    </w:p>
    <w:p w:rsidR="00FD0C31" w:rsidRPr="00064DBA" w:rsidRDefault="00064DBA" w:rsidP="0079177B">
      <w:pPr>
        <w:spacing w:after="0"/>
        <w:ind w:firstLine="720"/>
        <w:rPr>
          <w:b/>
        </w:rPr>
      </w:pPr>
      <w:r>
        <w:rPr>
          <w:shd w:val="clear" w:color="auto" w:fill="FFFFFF"/>
        </w:rPr>
        <w:t xml:space="preserve">Ekonomski </w:t>
      </w:r>
      <w:r w:rsidRPr="00064DBA">
        <w:rPr>
          <w:shd w:val="clear" w:color="auto" w:fill="FFFFFF"/>
        </w:rPr>
        <w:t>značaj prirodnih travnjaka</w:t>
      </w:r>
      <w:r>
        <w:rPr>
          <w:shd w:val="clear" w:color="auto" w:fill="FFFFFF"/>
        </w:rPr>
        <w:t xml:space="preserve"> </w:t>
      </w:r>
      <w:r w:rsidRPr="00064DBA">
        <w:rPr>
          <w:shd w:val="clear" w:color="auto" w:fill="FFFFFF"/>
        </w:rPr>
        <w:t>određuju dva osnovna faktora</w:t>
      </w:r>
      <w:r>
        <w:rPr>
          <w:shd w:val="clear" w:color="auto" w:fill="FFFFFF"/>
        </w:rPr>
        <w:t>, a to su k</w:t>
      </w:r>
      <w:r w:rsidR="00806A3D">
        <w:rPr>
          <w:shd w:val="clear" w:color="auto" w:fill="FFFFFF"/>
        </w:rPr>
        <w:t>a</w:t>
      </w:r>
      <w:r>
        <w:rPr>
          <w:shd w:val="clear" w:color="auto" w:fill="FFFFFF"/>
        </w:rPr>
        <w:t>vlitet biljnog pokrivača i prinos stočne hrane (</w:t>
      </w:r>
      <w:r w:rsidRPr="00064DBA">
        <w:rPr>
          <w:i/>
          <w:shd w:val="clear" w:color="auto" w:fill="FFFFFF"/>
        </w:rPr>
        <w:t>Kojić et al</w:t>
      </w:r>
      <w:r>
        <w:rPr>
          <w:shd w:val="clear" w:color="auto" w:fill="FFFFFF"/>
        </w:rPr>
        <w:t>., 2001</w:t>
      </w:r>
      <w:r w:rsidRPr="00064DBA">
        <w:rPr>
          <w:shd w:val="clear" w:color="auto" w:fill="FFFFFF"/>
        </w:rPr>
        <w:t>) .</w:t>
      </w:r>
      <w:r w:rsidR="00945C60">
        <w:rPr>
          <w:shd w:val="clear" w:color="auto" w:fill="FFFFFF"/>
        </w:rPr>
        <w:t xml:space="preserve"> Hemijski sastav suve materije </w:t>
      </w:r>
      <w:r>
        <w:rPr>
          <w:shd w:val="clear" w:color="auto" w:fill="FFFFFF"/>
        </w:rPr>
        <w:t>prirodnih travnjaka bitno utiče na kvalitet</w:t>
      </w:r>
      <w:r w:rsidRPr="00064DBA">
        <w:rPr>
          <w:shd w:val="clear" w:color="auto" w:fill="FFFFFF"/>
        </w:rPr>
        <w:t xml:space="preserve"> stočne hrane</w:t>
      </w:r>
      <w:r>
        <w:rPr>
          <w:shd w:val="clear" w:color="auto" w:fill="FFFFFF"/>
        </w:rPr>
        <w:t>, a visokoj je zavisnosti od ekoloških faktora</w:t>
      </w:r>
      <w:r w:rsidR="00F64D84">
        <w:rPr>
          <w:shd w:val="clear" w:color="auto" w:fill="FFFFFF"/>
        </w:rPr>
        <w:t>, florističkog sastava</w:t>
      </w:r>
      <w:r>
        <w:rPr>
          <w:shd w:val="clear" w:color="auto" w:fill="FFFFFF"/>
        </w:rPr>
        <w:t xml:space="preserve"> i fenofaza razvoja biljaka</w:t>
      </w:r>
      <w:r w:rsidR="000D6B7D">
        <w:rPr>
          <w:shd w:val="clear" w:color="auto" w:fill="FFFFFF"/>
        </w:rPr>
        <w:t xml:space="preserve"> (</w:t>
      </w:r>
      <w:r w:rsidR="000D6B7D" w:rsidRPr="000D6B7D">
        <w:rPr>
          <w:i/>
          <w:shd w:val="clear" w:color="auto" w:fill="FFFFFF"/>
        </w:rPr>
        <w:t>Ivanovski i</w:t>
      </w:r>
      <w:r w:rsidR="000D6B7D">
        <w:rPr>
          <w:i/>
          <w:shd w:val="clear" w:color="auto" w:fill="FFFFFF"/>
        </w:rPr>
        <w:t xml:space="preserve"> </w:t>
      </w:r>
      <w:r w:rsidR="000D6B7D" w:rsidRPr="000D6B7D">
        <w:rPr>
          <w:i/>
          <w:shd w:val="clear" w:color="auto" w:fill="FFFFFF"/>
        </w:rPr>
        <w:t>sar</w:t>
      </w:r>
      <w:r w:rsidRPr="00064DBA">
        <w:rPr>
          <w:shd w:val="clear" w:color="auto" w:fill="FFFFFF"/>
        </w:rPr>
        <w:t>., 2004) .</w:t>
      </w:r>
    </w:p>
    <w:p w:rsidR="003C6FF3" w:rsidRDefault="003C6FF3" w:rsidP="0079177B">
      <w:pPr>
        <w:spacing w:before="0" w:after="0"/>
      </w:pPr>
    </w:p>
    <w:p w:rsidR="00995858" w:rsidRPr="0079177B" w:rsidRDefault="00995858" w:rsidP="0079177B">
      <w:pPr>
        <w:spacing w:before="0" w:after="0"/>
        <w:rPr>
          <w:b/>
          <w:i/>
        </w:rPr>
      </w:pPr>
      <w:r w:rsidRPr="0079177B">
        <w:rPr>
          <w:b/>
          <w:i/>
        </w:rPr>
        <w:t>Acknowledgements</w:t>
      </w:r>
    </w:p>
    <w:p w:rsidR="00995858" w:rsidRPr="00103B0D" w:rsidRDefault="00995858" w:rsidP="0079177B">
      <w:pPr>
        <w:spacing w:before="0" w:after="0"/>
      </w:pPr>
    </w:p>
    <w:p w:rsidR="00995858" w:rsidRPr="0079177B" w:rsidRDefault="00995858" w:rsidP="0079177B">
      <w:pPr>
        <w:spacing w:before="0" w:after="0"/>
        <w:rPr>
          <w:b/>
          <w:i/>
        </w:rPr>
      </w:pPr>
      <w:r w:rsidRPr="0079177B">
        <w:rPr>
          <w:i/>
        </w:rPr>
        <w:t xml:space="preserve">We would like to convey our gratefulness to project </w:t>
      </w:r>
      <w:r w:rsidRPr="0079177B">
        <w:rPr>
          <w:b/>
          <w:i/>
          <w:lang w:val="en-GB"/>
        </w:rPr>
        <w:t>"</w:t>
      </w:r>
      <w:r w:rsidR="004B2B43" w:rsidRPr="0079177B">
        <w:rPr>
          <w:bCs/>
          <w:i/>
          <w:color w:val="000000" w:themeColor="text1"/>
          <w:shd w:val="clear" w:color="auto" w:fill="FFFFFF"/>
        </w:rPr>
        <w:t xml:space="preserve"> Research, education and knowledge transfer promoting entrepreneurship in sustainable use of pastureland/grazing</w:t>
      </w:r>
      <w:r w:rsidR="004B2B43" w:rsidRPr="0079177B">
        <w:rPr>
          <w:b/>
          <w:i/>
          <w:lang w:val="en-GB"/>
        </w:rPr>
        <w:t xml:space="preserve"> </w:t>
      </w:r>
      <w:r w:rsidRPr="0079177B">
        <w:rPr>
          <w:b/>
          <w:i/>
          <w:lang w:val="en-GB"/>
        </w:rPr>
        <w:t xml:space="preserve">“ </w:t>
      </w:r>
      <w:r w:rsidRPr="0079177B">
        <w:rPr>
          <w:i/>
          <w:lang w:val="en-GB"/>
        </w:rPr>
        <w:t>(under</w:t>
      </w:r>
      <w:r w:rsidRPr="0079177B">
        <w:rPr>
          <w:b/>
          <w:i/>
          <w:lang w:val="en-GB"/>
        </w:rPr>
        <w:t xml:space="preserve"> </w:t>
      </w:r>
      <w:r w:rsidRPr="0079177B">
        <w:rPr>
          <w:i/>
        </w:rPr>
        <w:t xml:space="preserve">HERD – Norwegian Programme for Higher Education, Research and Development 2010-2014, coordinated by the University of Life Sciences at Ås, Norway ) </w:t>
      </w:r>
      <w:r w:rsidRPr="0079177B">
        <w:rPr>
          <w:i/>
          <w:lang w:val="en-GB"/>
        </w:rPr>
        <w:t>which financed the research and publication of  this paper.</w:t>
      </w:r>
    </w:p>
    <w:p w:rsidR="00995858" w:rsidRPr="00103B0D" w:rsidRDefault="00995858" w:rsidP="0079177B">
      <w:pPr>
        <w:spacing w:before="0" w:after="0"/>
        <w:rPr>
          <w:lang w:val="en-GB"/>
        </w:rPr>
      </w:pPr>
    </w:p>
    <w:p w:rsidR="009C45B5" w:rsidRPr="0079177B" w:rsidRDefault="009C45B5" w:rsidP="0079177B">
      <w:pPr>
        <w:spacing w:before="0" w:after="0"/>
        <w:jc w:val="center"/>
        <w:rPr>
          <w:b/>
        </w:rPr>
      </w:pPr>
      <w:r w:rsidRPr="0079177B">
        <w:rPr>
          <w:b/>
        </w:rPr>
        <w:t>Conclusions</w:t>
      </w:r>
    </w:p>
    <w:p w:rsidR="009C45B5" w:rsidRDefault="009C45B5" w:rsidP="0079177B">
      <w:pPr>
        <w:spacing w:before="0" w:after="0"/>
      </w:pPr>
    </w:p>
    <w:p w:rsidR="009C45B5" w:rsidRDefault="009C45B5" w:rsidP="0079177B">
      <w:pPr>
        <w:spacing w:before="0" w:after="0"/>
      </w:pPr>
      <w:r>
        <w:rPr>
          <w:b/>
        </w:rPr>
        <w:lastRenderedPageBreak/>
        <w:tab/>
      </w:r>
      <w:r w:rsidR="008A0D8C" w:rsidRPr="008A0D8C">
        <w:t xml:space="preserve">Na </w:t>
      </w:r>
      <w:r w:rsidR="008A0D8C">
        <w:t>osnovu ispitivanja prinosa i kvaliteta proizvodnje kabaste stočne hrane na poljoprivrednim površinama u planinskom području opštine Han Pijesak, mogu se izvesti sljedeći zaključci:</w:t>
      </w:r>
    </w:p>
    <w:p w:rsidR="008A0D8C" w:rsidRDefault="008A0D8C" w:rsidP="0079177B">
      <w:pPr>
        <w:spacing w:before="0" w:after="0"/>
      </w:pPr>
      <w:r>
        <w:tab/>
        <w:t>Produkcija krme na prirodnim travnjacima primjenom agrotehničkih mjera đubrenja i usijavanja+đubrenje može se povećati sa 5,53</w:t>
      </w:r>
      <w:r w:rsidRPr="00E35589">
        <w:rPr>
          <w:i/>
        </w:rPr>
        <w:t xml:space="preserve"> t ha</w:t>
      </w:r>
      <w:r w:rsidRPr="00E35589">
        <w:rPr>
          <w:i/>
          <w:vertAlign w:val="superscript"/>
        </w:rPr>
        <w:t>-1</w:t>
      </w:r>
      <w:r>
        <w:t xml:space="preserve"> na 7-8 </w:t>
      </w:r>
      <w:r w:rsidRPr="00E35589">
        <w:rPr>
          <w:i/>
        </w:rPr>
        <w:t>t ha</w:t>
      </w:r>
      <w:r w:rsidRPr="00E35589">
        <w:rPr>
          <w:i/>
          <w:vertAlign w:val="superscript"/>
        </w:rPr>
        <w:t>-1</w:t>
      </w:r>
      <w:r>
        <w:t>.</w:t>
      </w:r>
      <w:r w:rsidR="000C5021">
        <w:t xml:space="preserve"> Udio proteina nije pokazao značne razlike, ali se one mogu očekivati u narednom periodu usljed promjene florističkog sastava. Međutim, </w:t>
      </w:r>
      <w:r w:rsidR="00763620">
        <w:t xml:space="preserve">ukupna </w:t>
      </w:r>
      <w:r w:rsidR="000C5021">
        <w:t xml:space="preserve">produkcija proteina po jedinici površne je </w:t>
      </w:r>
      <w:r w:rsidR="00763620">
        <w:t>je znatno veća primjenom agrotehničkih mjera.</w:t>
      </w:r>
    </w:p>
    <w:p w:rsidR="00763620" w:rsidRDefault="00763620" w:rsidP="0079177B">
      <w:pPr>
        <w:spacing w:before="0" w:after="0"/>
      </w:pPr>
      <w:r>
        <w:tab/>
        <w:t xml:space="preserve">Na oranicama u planinskom području u veoma kratkom vegetacionom periodu od 80 dana veoma dobri rezultati u produkciji i kvalitetu krmiva dobijeni su sjetvom združenog usjeva grahorice i zobi. Ostvaren je prinos od 27,30 </w:t>
      </w:r>
      <w:r w:rsidRPr="00E35589">
        <w:rPr>
          <w:i/>
        </w:rPr>
        <w:t>t ha</w:t>
      </w:r>
      <w:r w:rsidRPr="00E35589">
        <w:rPr>
          <w:i/>
          <w:vertAlign w:val="superscript"/>
        </w:rPr>
        <w:t>-1</w:t>
      </w:r>
      <w:r>
        <w:t>,visoke hranljive vrijednosti sa 20,</w:t>
      </w:r>
      <w:r w:rsidR="0079177B">
        <w:t>55% sirovih proteina, 2,05% sirove masti i 21,80% sirove celuloze.</w:t>
      </w:r>
    </w:p>
    <w:p w:rsidR="0079177B" w:rsidRDefault="0079177B" w:rsidP="0079177B">
      <w:pPr>
        <w:spacing w:before="0" w:after="0"/>
      </w:pPr>
      <w:r>
        <w:tab/>
        <w:t>Produkcija i kvalitet stočne hrane sjetvom</w:t>
      </w:r>
      <w:r w:rsidR="00F636E8">
        <w:t xml:space="preserve"> višegodišnjih djetelinsko-travnih smjesa pokazala je u prvoj godini korišćenja da je moguće dobiti dva porasta za kosidbu sa prinosom 2-5 puta većim nego na prirodnim travnjacima.</w:t>
      </w:r>
    </w:p>
    <w:p w:rsidR="00F636E8" w:rsidRPr="00763620" w:rsidRDefault="00F636E8" w:rsidP="0079177B">
      <w:pPr>
        <w:spacing w:before="0" w:after="0"/>
      </w:pPr>
      <w:r>
        <w:tab/>
        <w:t>Od svih ispitivanih krmiva najbolji kvalitet je pokazala djetelinsko-travna smjesa, bijela djetelina+engleski ljulj sa visokim sadržajem sirovih proteina u prvom otkosu (18,96%) i drugom (21,87%) i ukupnom produkcijom zelene mase od 26,38</w:t>
      </w:r>
      <w:r w:rsidRPr="00F636E8">
        <w:rPr>
          <w:i/>
        </w:rPr>
        <w:t xml:space="preserve"> </w:t>
      </w:r>
      <w:r w:rsidRPr="00E35589">
        <w:rPr>
          <w:i/>
        </w:rPr>
        <w:t>t ha</w:t>
      </w:r>
      <w:r w:rsidRPr="00E35589">
        <w:rPr>
          <w:i/>
          <w:vertAlign w:val="superscript"/>
        </w:rPr>
        <w:t>-1</w:t>
      </w:r>
      <w:r>
        <w:t>.</w:t>
      </w:r>
    </w:p>
    <w:p w:rsidR="008A0D8C" w:rsidRPr="008A0D8C" w:rsidRDefault="008A0D8C" w:rsidP="0079177B">
      <w:pPr>
        <w:spacing w:before="0" w:after="0"/>
      </w:pPr>
    </w:p>
    <w:p w:rsidR="00995858" w:rsidRPr="0079177B" w:rsidRDefault="00995858" w:rsidP="0079177B">
      <w:pPr>
        <w:spacing w:before="0" w:after="0"/>
        <w:jc w:val="center"/>
        <w:rPr>
          <w:b/>
        </w:rPr>
      </w:pPr>
      <w:r w:rsidRPr="0079177B">
        <w:rPr>
          <w:b/>
        </w:rPr>
        <w:t>References</w:t>
      </w:r>
    </w:p>
    <w:p w:rsidR="000C5021" w:rsidRDefault="000C5021" w:rsidP="0079177B">
      <w:pPr>
        <w:spacing w:before="0" w:after="0"/>
      </w:pPr>
    </w:p>
    <w:p w:rsidR="00C51FAF" w:rsidRPr="000C5021" w:rsidRDefault="000C5021" w:rsidP="00F636E8">
      <w:pPr>
        <w:spacing w:before="0" w:after="0"/>
        <w:ind w:left="709" w:hanging="709"/>
        <w:rPr>
          <w:b/>
        </w:rPr>
      </w:pPr>
      <w:r>
        <w:t>Al</w:t>
      </w:r>
      <w:r w:rsidRPr="000C5021">
        <w:t>ibegovi</w:t>
      </w:r>
      <w:r w:rsidRPr="000C5021">
        <w:rPr>
          <w:rFonts w:ascii="TimesNewRoman" w:eastAsia="TimesNewRoman" w:cs="TimesNewRoman" w:hint="eastAsia"/>
        </w:rPr>
        <w:t>ć</w:t>
      </w:r>
      <w:r w:rsidRPr="000C5021">
        <w:t>-Grbi</w:t>
      </w:r>
      <w:r w:rsidRPr="000C5021">
        <w:rPr>
          <w:rFonts w:ascii="TimesNewRoman" w:eastAsia="TimesNewRoman" w:cs="TimesNewRoman" w:hint="eastAsia"/>
        </w:rPr>
        <w:t>ć</w:t>
      </w:r>
      <w:r w:rsidRPr="000C5021">
        <w:rPr>
          <w:rFonts w:ascii="TimesNewRoman" w:eastAsia="TimesNewRoman" w:cs="TimesNewRoman"/>
        </w:rPr>
        <w:t xml:space="preserve"> </w:t>
      </w:r>
      <w:r w:rsidRPr="000C5021">
        <w:t>Senija,</w:t>
      </w:r>
      <w:r>
        <w:t xml:space="preserve"> </w:t>
      </w:r>
      <w:r w:rsidRPr="000C5021">
        <w:rPr>
          <w:rFonts w:ascii="TimesNewRoman" w:eastAsia="TimesNewRoman" w:cs="TimesNewRoman" w:hint="eastAsia"/>
        </w:rPr>
        <w:t>Č</w:t>
      </w:r>
      <w:r w:rsidRPr="000C5021">
        <w:t>ivi</w:t>
      </w:r>
      <w:r w:rsidRPr="000C5021"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 w:rsidRPr="000C5021">
        <w:t>H., Be</w:t>
      </w:r>
      <w:r>
        <w:t>z</w:t>
      </w:r>
      <w:r w:rsidRPr="000C5021">
        <w:t>drob M. (2004): Uticaj primjene nižih</w:t>
      </w:r>
      <w:r>
        <w:t xml:space="preserve"> </w:t>
      </w:r>
      <w:r w:rsidRPr="000C5021">
        <w:t>doza azota i faze razvoja biljaka pri kosidbi na prinos suve materije i sirovih proteina</w:t>
      </w:r>
      <w:r>
        <w:t xml:space="preserve"> </w:t>
      </w:r>
      <w:r w:rsidRPr="000C5021">
        <w:t>sa travnjaka. Acta Agriculturae Serbica, 17, 497-293.</w:t>
      </w:r>
    </w:p>
    <w:p w:rsidR="00995858" w:rsidRDefault="00C51FAF" w:rsidP="00F636E8">
      <w:pPr>
        <w:spacing w:before="0" w:after="0"/>
        <w:ind w:left="709" w:hanging="709"/>
      </w:pPr>
      <w:r w:rsidRPr="00C51FAF">
        <w:t xml:space="preserve">Dubljević R. (2007): Uticaj đubrenja azotom na proizvodne osobine livade tipa </w:t>
      </w:r>
      <w:r w:rsidRPr="00C51FAF">
        <w:rPr>
          <w:i/>
          <w:iCs/>
        </w:rPr>
        <w:t>Agroseietum</w:t>
      </w:r>
      <w:r w:rsidR="00F636E8">
        <w:rPr>
          <w:i/>
          <w:iCs/>
        </w:rPr>
        <w:t xml:space="preserve"> </w:t>
      </w:r>
      <w:r w:rsidRPr="00C51FAF">
        <w:rPr>
          <w:i/>
          <w:iCs/>
        </w:rPr>
        <w:t xml:space="preserve">vulgaris </w:t>
      </w:r>
      <w:r w:rsidRPr="00C51FAF">
        <w:t>u brdskom području polimlja. Zbornik radova, XI Simpozijum o krmnom</w:t>
      </w:r>
      <w:r>
        <w:t xml:space="preserve"> </w:t>
      </w:r>
      <w:r w:rsidRPr="00C51FAF">
        <w:t>bilju</w:t>
      </w:r>
      <w:r>
        <w:t xml:space="preserve"> R</w:t>
      </w:r>
      <w:r w:rsidRPr="00C51FAF">
        <w:t>epublike Srbije, 44(1): 355-360.</w:t>
      </w:r>
    </w:p>
    <w:p w:rsidR="000D6B7D" w:rsidRPr="00806A3D" w:rsidRDefault="00806A3D" w:rsidP="00F636E8">
      <w:pPr>
        <w:spacing w:before="0" w:after="0"/>
        <w:ind w:left="709" w:hanging="709"/>
      </w:pPr>
      <w:r w:rsidRPr="00806A3D">
        <w:t xml:space="preserve">Đurić Milena, </w:t>
      </w:r>
      <w:r>
        <w:t>Milić Vesna, Ćurčić, S.,Veljković Biljana (2007):Produktivnost i kvalitet bimase prirodnih travnjaka Moravičkog okruga.</w:t>
      </w:r>
      <w:r w:rsidRPr="00806A3D">
        <w:t xml:space="preserve"> Acta Agriculturae Serbica, Vol. XII, 62 23 (2007) 61-68</w:t>
      </w:r>
      <w:r>
        <w:t>.</w:t>
      </w:r>
      <w:r w:rsidRPr="00806A3D">
        <w:t xml:space="preserve"> </w:t>
      </w:r>
    </w:p>
    <w:p w:rsidR="004D260C" w:rsidRDefault="004D260C" w:rsidP="004D260C">
      <w:pPr>
        <w:autoSpaceDE w:val="0"/>
        <w:autoSpaceDN w:val="0"/>
        <w:adjustRightInd w:val="0"/>
        <w:spacing w:before="0" w:after="0"/>
        <w:ind w:left="709" w:hanging="709"/>
        <w:rPr>
          <w:lang w:val="en-US"/>
        </w:rPr>
      </w:pPr>
      <w:r>
        <w:rPr>
          <w:lang w:val="en-US"/>
        </w:rPr>
        <w:t>Frink C.R., Waggoner P.E., Ausubel J.H. (1999): Nitrogen fertilizer: retrospect and prospect.PNAS, 96:1175–1180.</w:t>
      </w:r>
    </w:p>
    <w:p w:rsidR="004B2B43" w:rsidRDefault="004B2B43" w:rsidP="004D260C">
      <w:pPr>
        <w:spacing w:before="0" w:after="0"/>
        <w:ind w:left="709" w:hanging="709"/>
      </w:pPr>
      <w:r w:rsidRPr="00E35589">
        <w:rPr>
          <w:lang w:val="sr-Cyrl-BA"/>
        </w:rPr>
        <w:t>Ga</w:t>
      </w:r>
      <w:r w:rsidRPr="00E35589">
        <w:rPr>
          <w:lang w:val="sr-Cyrl-CS"/>
        </w:rPr>
        <w:t>t</w:t>
      </w:r>
      <w:r w:rsidRPr="00E35589">
        <w:rPr>
          <w:lang w:val="sr-Cyrl-BA"/>
        </w:rPr>
        <w:t>a</w:t>
      </w:r>
      <w:r w:rsidRPr="00E35589">
        <w:rPr>
          <w:lang w:val="sr-Cyrl-CS"/>
        </w:rPr>
        <w:t>r</w:t>
      </w:r>
      <w:r w:rsidRPr="00E35589">
        <w:rPr>
          <w:lang w:val="sr-Cyrl-BA"/>
        </w:rPr>
        <w:t>ić, Đ., Đurić, B., Rad</w:t>
      </w:r>
      <w:r w:rsidR="00C0340F">
        <w:rPr>
          <w:lang w:val="sr-Cyrl-BA"/>
        </w:rPr>
        <w:t>ić,  V., Šarić, M.,  Lakić, Ž., Ljeskovac, G. (2009):</w:t>
      </w:r>
      <w:r w:rsidRPr="00E35589">
        <w:rPr>
          <w:lang w:val="sr-Cyrl-BA"/>
        </w:rPr>
        <w:t xml:space="preserve"> Modeli za produkciju jednogodišnjih proteinskih krmnih biljaka na brdsko-planinskim re</w:t>
      </w:r>
      <w:r w:rsidRPr="00E35589">
        <w:t>j</w:t>
      </w:r>
      <w:r w:rsidRPr="00E35589">
        <w:rPr>
          <w:lang w:val="sr-Cyrl-BA"/>
        </w:rPr>
        <w:t>onima. Agroznanje, vol. 10, 3., Banja Luka, str. 53-58.</w:t>
      </w:r>
    </w:p>
    <w:p w:rsidR="000D6B7D" w:rsidRPr="000D6B7D" w:rsidRDefault="000D6B7D" w:rsidP="00F636E8">
      <w:pPr>
        <w:spacing w:before="0" w:after="0"/>
        <w:ind w:left="709" w:hanging="709"/>
      </w:pPr>
      <w:r>
        <w:t>Iv</w:t>
      </w:r>
      <w:r w:rsidRPr="000D6B7D">
        <w:t>anovs</w:t>
      </w:r>
      <w:r>
        <w:t>ki P.R., Pr</w:t>
      </w:r>
      <w:r w:rsidRPr="000D6B7D">
        <w:t>e</w:t>
      </w:r>
      <w:r>
        <w:t>n</w:t>
      </w:r>
      <w:r w:rsidRPr="000D6B7D">
        <w:t>tovi</w:t>
      </w:r>
      <w:r w:rsidRPr="000D6B7D">
        <w:rPr>
          <w:rFonts w:eastAsia="TimesNewRoman"/>
        </w:rPr>
        <w:t xml:space="preserve">ć </w:t>
      </w:r>
      <w:r w:rsidRPr="000D6B7D">
        <w:t>Tatjana, Sto</w:t>
      </w:r>
      <w:r>
        <w:t>j</w:t>
      </w:r>
      <w:r w:rsidRPr="000D6B7D">
        <w:t xml:space="preserve">anova Marina (2004): Uticaj </w:t>
      </w:r>
      <w:r w:rsidRPr="000D6B7D">
        <w:rPr>
          <w:rFonts w:eastAsia="TimesNewRoman"/>
        </w:rPr>
        <w:t>n</w:t>
      </w:r>
      <w:r w:rsidRPr="000D6B7D">
        <w:t>ubrenja</w:t>
      </w:r>
      <w:r>
        <w:t xml:space="preserve"> </w:t>
      </w:r>
      <w:r w:rsidRPr="000D6B7D">
        <w:t>na hemijski sastav sena kod prirodnog visokoplaninskog travnjaka. Acta</w:t>
      </w:r>
      <w:r>
        <w:t xml:space="preserve"> </w:t>
      </w:r>
      <w:r w:rsidRPr="000D6B7D">
        <w:t>Agriculturae Serbica, 17, 257-261.</w:t>
      </w:r>
    </w:p>
    <w:p w:rsidR="004B2B43" w:rsidRDefault="004B2B43" w:rsidP="00F636E8">
      <w:pPr>
        <w:spacing w:before="0" w:after="0"/>
        <w:ind w:left="709" w:hanging="709"/>
      </w:pPr>
      <w:r>
        <w:t>Kessler W., Lehman J. (1998): Evaluation of grass/clover mixtures for leys. Grasslend Science in Europe, 3, 231-234.</w:t>
      </w:r>
    </w:p>
    <w:p w:rsidR="000D6B7D" w:rsidRPr="000D6B7D" w:rsidRDefault="000D6B7D" w:rsidP="00F636E8">
      <w:pPr>
        <w:spacing w:before="0" w:after="0"/>
        <w:ind w:left="709" w:hanging="709"/>
      </w:pPr>
      <w:r>
        <w:t>Ko</w:t>
      </w:r>
      <w:r w:rsidRPr="000D6B7D">
        <w:t>ji</w:t>
      </w:r>
      <w:r w:rsidRPr="000D6B7D">
        <w:rPr>
          <w:rFonts w:ascii="TimesNewRoman" w:eastAsia="TimesNewRoman" w:cs="TimesNewRoman" w:hint="eastAsia"/>
        </w:rPr>
        <w:t>ć</w:t>
      </w:r>
      <w:r w:rsidRPr="000D6B7D">
        <w:rPr>
          <w:rFonts w:ascii="TimesNewRoman" w:eastAsia="TimesNewRoman" w:cs="TimesNewRoman"/>
        </w:rPr>
        <w:t xml:space="preserve"> </w:t>
      </w:r>
      <w:r w:rsidRPr="000D6B7D">
        <w:t>M., Mrfat-Vukeli</w:t>
      </w:r>
      <w:r w:rsidRPr="000D6B7D">
        <w:rPr>
          <w:rFonts w:ascii="TimesNewRoman" w:eastAsia="TimesNewRoman" w:cs="TimesNewRoman" w:hint="eastAsia"/>
        </w:rPr>
        <w:t>ć</w:t>
      </w:r>
      <w:r w:rsidRPr="000D6B7D">
        <w:rPr>
          <w:rFonts w:ascii="TimesNewRoman" w:eastAsia="TimesNewRoman" w:cs="TimesNewRoman"/>
        </w:rPr>
        <w:t xml:space="preserve"> </w:t>
      </w:r>
      <w:r w:rsidRPr="000D6B7D">
        <w:t>S., Daji</w:t>
      </w:r>
      <w:r w:rsidRPr="000D6B7D">
        <w:rPr>
          <w:rFonts w:ascii="TimesNewRoman" w:eastAsia="TimesNewRoman" w:cs="TimesNewRoman" w:hint="eastAsia"/>
        </w:rPr>
        <w:t>ć</w:t>
      </w:r>
      <w:r w:rsidRPr="000D6B7D">
        <w:rPr>
          <w:rFonts w:ascii="TimesNewRoman" w:eastAsia="TimesNewRoman" w:cs="TimesNewRoman"/>
        </w:rPr>
        <w:t xml:space="preserve"> </w:t>
      </w:r>
      <w:r w:rsidRPr="000D6B7D">
        <w:t>Z., Vrbni</w:t>
      </w:r>
      <w:r w:rsidRPr="000D6B7D">
        <w:rPr>
          <w:rFonts w:ascii="TimesNewRoman" w:eastAsia="TimesNewRoman" w:cs="TimesNewRoman" w:hint="eastAsia"/>
        </w:rPr>
        <w:t>č</w:t>
      </w:r>
      <w:r w:rsidRPr="000D6B7D">
        <w:t>anin S., Fabri</w:t>
      </w:r>
      <w:r>
        <w:t xml:space="preserve"> </w:t>
      </w:r>
      <w:r w:rsidRPr="000D6B7D">
        <w:t>S. (2001): Osnovne</w:t>
      </w:r>
      <w:r>
        <w:t xml:space="preserve"> </w:t>
      </w:r>
      <w:r w:rsidRPr="000D6B7D">
        <w:t>fitocenološke karakteristike važnijih prirodnih livada i pašnjaka Srbije.</w:t>
      </w:r>
      <w:r>
        <w:t xml:space="preserve"> </w:t>
      </w:r>
      <w:r w:rsidRPr="000D6B7D">
        <w:t>Arhiv za poljoprivredne nauke, 62, 225-234.</w:t>
      </w:r>
    </w:p>
    <w:p w:rsidR="004B2B43" w:rsidRDefault="004B2B43" w:rsidP="00F636E8">
      <w:pPr>
        <w:spacing w:before="0" w:after="0"/>
        <w:ind w:left="709" w:hanging="709"/>
      </w:pPr>
      <w:r>
        <w:t>Lazarević D., Stošić M., Dinić B., Lugić Z., Terzić D. (2006): Potencijal produkcije sejanih travnjaka u ravničarskom i planinskom području Srbije, Biotehnology in Animal Husbandry, vol 22, 481-488.</w:t>
      </w:r>
    </w:p>
    <w:p w:rsidR="004B2B43" w:rsidRDefault="004B2B43" w:rsidP="00F636E8">
      <w:pPr>
        <w:spacing w:before="0" w:after="0"/>
        <w:ind w:left="709" w:hanging="709"/>
      </w:pPr>
      <w:r>
        <w:t>LeBauer D.S., Treseder K.K. (2008): Nitrogen limitation of net primary productivity in terrestrial ecosystems is globally distributed. Ecology, 89:371–379.</w:t>
      </w:r>
    </w:p>
    <w:p w:rsidR="004B2B43" w:rsidRDefault="004B2B43" w:rsidP="00F636E8">
      <w:pPr>
        <w:spacing w:before="0" w:after="0"/>
        <w:ind w:left="709" w:hanging="709"/>
      </w:pPr>
      <w:r>
        <w:lastRenderedPageBreak/>
        <w:t>Neši</w:t>
      </w:r>
      <w:r>
        <w:rPr>
          <w:rFonts w:ascii="TimesNewRomanPSMT" w:eastAsia="TimesNewRomanPSMT" w:cs="TimesNewRomanPSMT" w:hint="eastAsia"/>
        </w:rPr>
        <w:t>ć</w:t>
      </w:r>
      <w:r>
        <w:rPr>
          <w:rFonts w:ascii="TimesNewRomanPSMT" w:eastAsia="TimesNewRomanPSMT" w:cs="TimesNewRomanPSMT"/>
        </w:rPr>
        <w:t xml:space="preserve"> </w:t>
      </w:r>
      <w:r>
        <w:t>Zorica, Tomi</w:t>
      </w:r>
      <w:r>
        <w:rPr>
          <w:rFonts w:ascii="TimesNewRomanPSMT" w:eastAsia="TimesNewRomanPSMT" w:cs="TimesNewRomanPSMT" w:hint="eastAsia"/>
        </w:rPr>
        <w:t>ć</w:t>
      </w:r>
      <w:r>
        <w:rPr>
          <w:rFonts w:ascii="TimesNewRomanPSMT" w:eastAsia="TimesNewRomanPSMT" w:cs="TimesNewRomanPSMT"/>
        </w:rPr>
        <w:t xml:space="preserve"> </w:t>
      </w:r>
      <w:r>
        <w:t>Zorica, Mrfat-Vukeli</w:t>
      </w:r>
      <w:r>
        <w:rPr>
          <w:rFonts w:ascii="TimesNewRomanPSMT" w:eastAsia="TimesNewRomanPSMT" w:cs="TimesNewRomanPSMT" w:hint="eastAsia"/>
        </w:rPr>
        <w:t>ć</w:t>
      </w:r>
      <w:r>
        <w:rPr>
          <w:rFonts w:ascii="TimesNewRomanPSMT" w:eastAsia="TimesNewRomanPSMT" w:cs="TimesNewRomanPSMT"/>
        </w:rPr>
        <w:t xml:space="preserve"> S</w:t>
      </w:r>
      <w:r>
        <w:t>lavica, Žujovi</w:t>
      </w:r>
      <w:r>
        <w:rPr>
          <w:rFonts w:ascii="TimesNewRomanPSMT" w:eastAsia="TimesNewRomanPSMT" w:cs="TimesNewRomanPSMT" w:hint="eastAsia"/>
        </w:rPr>
        <w:t>ć</w:t>
      </w:r>
      <w:r>
        <w:rPr>
          <w:rFonts w:ascii="TimesNewRomanPSMT" w:eastAsia="TimesNewRomanPSMT" w:cs="TimesNewRomanPSMT"/>
        </w:rPr>
        <w:t xml:space="preserve"> </w:t>
      </w:r>
      <w:r>
        <w:t>M. (2004): Kvalitet prirodnih travnjaka na podru</w:t>
      </w:r>
      <w:r>
        <w:rPr>
          <w:rFonts w:ascii="TimesNewRomanPSMT" w:eastAsia="TimesNewRomanPSMT" w:cs="TimesNewRomanPSMT" w:hint="eastAsia"/>
        </w:rPr>
        <w:t>č</w:t>
      </w:r>
      <w:r>
        <w:t xml:space="preserve">ju Stare planine. </w:t>
      </w:r>
      <w:r>
        <w:rPr>
          <w:i/>
          <w:iCs/>
        </w:rPr>
        <w:t>Acta Agriculturae Serbica</w:t>
      </w:r>
      <w:r>
        <w:t>, 17:243-247.PNAS, 96:1175–1180.</w:t>
      </w:r>
    </w:p>
    <w:p w:rsidR="004B2B43" w:rsidRDefault="004B2B43" w:rsidP="00F636E8">
      <w:pPr>
        <w:spacing w:before="0" w:after="0"/>
        <w:ind w:left="709" w:hanging="709"/>
      </w:pPr>
      <w:r>
        <w:t>Stevanovi</w:t>
      </w:r>
      <w:r>
        <w:rPr>
          <w:rFonts w:ascii="TimesNewRomanPSMT" w:eastAsia="TimesNewRomanPSMT" w:cs="TimesNewRomanPSMT" w:hint="eastAsia"/>
        </w:rPr>
        <w:t>ć</w:t>
      </w:r>
      <w:r>
        <w:rPr>
          <w:rFonts w:ascii="TimesNewRomanPSMT" w:eastAsia="TimesNewRomanPSMT" w:cs="TimesNewRomanPSMT"/>
        </w:rPr>
        <w:t xml:space="preserve"> </w:t>
      </w:r>
      <w:r>
        <w:t>D., Jakovljevi</w:t>
      </w:r>
      <w:r>
        <w:rPr>
          <w:rFonts w:ascii="TimesNewRomanPSMT" w:eastAsia="TimesNewRomanPSMT" w:cs="TimesNewRomanPSMT" w:hint="eastAsia"/>
        </w:rPr>
        <w:t>ć</w:t>
      </w:r>
      <w:r>
        <w:rPr>
          <w:rFonts w:ascii="TimesNewRomanPSMT" w:eastAsia="TimesNewRomanPSMT" w:cs="TimesNewRomanPSMT"/>
        </w:rPr>
        <w:t xml:space="preserve"> </w:t>
      </w:r>
      <w:r>
        <w:t>M., Vrbni</w:t>
      </w:r>
      <w:r>
        <w:rPr>
          <w:rFonts w:ascii="TimesNewRomanPSMT" w:eastAsia="TimesNewRomanPSMT" w:cs="TimesNewRomanPSMT" w:hint="eastAsia"/>
        </w:rPr>
        <w:t>č</w:t>
      </w:r>
      <w:r>
        <w:t>anin S., A</w:t>
      </w:r>
      <w:r>
        <w:rPr>
          <w:rFonts w:ascii="TimesNewRomanPSMT" w:eastAsia="TimesNewRomanPSMT" w:cs="TimesNewRomanPSMT" w:hint="eastAsia"/>
        </w:rPr>
        <w:t>ć</w:t>
      </w:r>
      <w:r>
        <w:t>i</w:t>
      </w:r>
      <w:r>
        <w:rPr>
          <w:rFonts w:ascii="TimesNewRomanPSMT" w:eastAsia="TimesNewRomanPSMT" w:cs="TimesNewRomanPSMT" w:hint="eastAsia"/>
        </w:rPr>
        <w:t>ć</w:t>
      </w:r>
      <w:r>
        <w:rPr>
          <w:rFonts w:ascii="TimesNewRomanPSMT" w:eastAsia="TimesNewRomanPSMT" w:cs="TimesNewRomanPSMT"/>
        </w:rPr>
        <w:t xml:space="preserve"> </w:t>
      </w:r>
      <w:r>
        <w:t xml:space="preserve">S. (2004): Hemijski sastav sena prirodnih travnjaka Zlatibora u zavisnosti od sastava zemljišta. </w:t>
      </w:r>
      <w:r>
        <w:rPr>
          <w:i/>
          <w:iCs/>
        </w:rPr>
        <w:t>Acta Agriculturae Serbica</w:t>
      </w:r>
      <w:r>
        <w:t>, 17:235-241.</w:t>
      </w:r>
    </w:p>
    <w:p w:rsidR="00285BEB" w:rsidRPr="00285BEB" w:rsidRDefault="00285BEB" w:rsidP="00F636E8">
      <w:pPr>
        <w:spacing w:before="0" w:after="0"/>
        <w:ind w:left="709" w:hanging="709"/>
      </w:pPr>
      <w:r w:rsidRPr="00285BEB">
        <w:t>Lazarević D., Stošić M., Dajić Z., Terzić D., Cvetković M. (2009): Productivity and quality</w:t>
      </w:r>
      <w:r w:rsidR="00F636E8">
        <w:t xml:space="preserve"> </w:t>
      </w:r>
      <w:r w:rsidRPr="00285BEB">
        <w:t xml:space="preserve">of plant mass of meadow ass. </w:t>
      </w:r>
      <w:r w:rsidRPr="00285BEB">
        <w:rPr>
          <w:i/>
          <w:iCs/>
        </w:rPr>
        <w:t xml:space="preserve">Danthonietum calycinae </w:t>
      </w:r>
      <w:r w:rsidRPr="00285BEB">
        <w:t>depending on the fertilization</w:t>
      </w:r>
      <w:r>
        <w:t xml:space="preserve"> </w:t>
      </w:r>
      <w:r w:rsidRPr="00285BEB">
        <w:t>and utilization time. Biotechnology in Animal Husbandry, 25 (1-2):133-142.</w:t>
      </w:r>
    </w:p>
    <w:p w:rsidR="004B2B43" w:rsidRDefault="004B2B43" w:rsidP="00F636E8">
      <w:pPr>
        <w:spacing w:before="0" w:after="0"/>
        <w:ind w:left="709" w:hanging="709"/>
      </w:pPr>
      <w:r>
        <w:t>Vitousek P.M., Howarth R.W. (1991): Nitrogen limitation on land and in the sea: how can it</w:t>
      </w:r>
      <w:r>
        <w:tab/>
        <w:t>occur. Biogeochemistry, 13:87–115.</w:t>
      </w:r>
    </w:p>
    <w:p w:rsidR="004B2B43" w:rsidRDefault="004B2B43" w:rsidP="00F636E8">
      <w:pPr>
        <w:spacing w:before="0" w:after="0"/>
        <w:ind w:left="709" w:hanging="709"/>
      </w:pPr>
      <w:r w:rsidRPr="00720CCF">
        <w:t>Vučković S., Simić A., Ćupina B., Stojanović Ivana, Stanisavljević R., Vojin S., Dubljević</w:t>
      </w:r>
      <w:r>
        <w:t xml:space="preserve"> </w:t>
      </w:r>
      <w:r w:rsidRPr="00720CCF">
        <w:t>R.</w:t>
      </w:r>
      <w:r>
        <w:t xml:space="preserve"> </w:t>
      </w:r>
      <w:r w:rsidRPr="00720CCF">
        <w:t xml:space="preserve">(2004): Uticaj đubrenja azotom na produktivnost </w:t>
      </w:r>
      <w:r w:rsidRPr="00720CCF">
        <w:rPr>
          <w:i/>
          <w:iCs/>
        </w:rPr>
        <w:t xml:space="preserve">Cynosuretum cristati </w:t>
      </w:r>
      <w:r w:rsidRPr="00720CCF">
        <w:t>na Sjeničkopeš</w:t>
      </w:r>
      <w:r>
        <w:t xml:space="preserve">tersko </w:t>
      </w:r>
      <w:r w:rsidRPr="00720CCF">
        <w:t xml:space="preserve">visoravni. </w:t>
      </w:r>
      <w:r w:rsidRPr="00720CCF">
        <w:rPr>
          <w:i/>
          <w:iCs/>
        </w:rPr>
        <w:t>Acta Agriculturae Serbica</w:t>
      </w:r>
      <w:r w:rsidRPr="00720CCF">
        <w:t>, 17:279-287.</w:t>
      </w:r>
    </w:p>
    <w:sectPr w:rsidR="004B2B43" w:rsidSect="003C6FF3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r Times_New_Roman">
    <w:charset w:val="00"/>
    <w:family w:val="roman"/>
    <w:pitch w:val="variable"/>
    <w:sig w:usb0="00000003" w:usb1="00000000" w:usb2="00000000" w:usb3="00000000" w:csb0="00000001" w:csb1="00000000"/>
  </w:font>
  <w:font w:name="YU C Friz Quadrata">
    <w:charset w:val="00"/>
    <w:family w:val="swiss"/>
    <w:pitch w:val="variable"/>
    <w:sig w:usb0="00000003" w:usb1="00000000" w:usb2="00000000" w:usb3="00000000" w:csb0="00000001" w:csb1="00000000"/>
  </w:font>
  <w:font w:name="YU L Swis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519EC"/>
    <w:multiLevelType w:val="hybridMultilevel"/>
    <w:tmpl w:val="40B033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70AB0"/>
    <w:rsid w:val="00012958"/>
    <w:rsid w:val="000338C8"/>
    <w:rsid w:val="00052EB7"/>
    <w:rsid w:val="00064DBA"/>
    <w:rsid w:val="0006738A"/>
    <w:rsid w:val="000A0DC3"/>
    <w:rsid w:val="000A635A"/>
    <w:rsid w:val="000C5021"/>
    <w:rsid w:val="000D6B7D"/>
    <w:rsid w:val="000D6C03"/>
    <w:rsid w:val="001352C3"/>
    <w:rsid w:val="0015366A"/>
    <w:rsid w:val="00156A3B"/>
    <w:rsid w:val="001A4348"/>
    <w:rsid w:val="00202A15"/>
    <w:rsid w:val="002061A6"/>
    <w:rsid w:val="00207EF7"/>
    <w:rsid w:val="002802D1"/>
    <w:rsid w:val="00285BEB"/>
    <w:rsid w:val="002A59DB"/>
    <w:rsid w:val="003014A3"/>
    <w:rsid w:val="00327061"/>
    <w:rsid w:val="003C6FF3"/>
    <w:rsid w:val="00406FA8"/>
    <w:rsid w:val="00471E0D"/>
    <w:rsid w:val="004B2B43"/>
    <w:rsid w:val="004B38DE"/>
    <w:rsid w:val="004D260C"/>
    <w:rsid w:val="00547D0E"/>
    <w:rsid w:val="005673EE"/>
    <w:rsid w:val="00573388"/>
    <w:rsid w:val="005A2782"/>
    <w:rsid w:val="005C4F08"/>
    <w:rsid w:val="005F3052"/>
    <w:rsid w:val="0065408E"/>
    <w:rsid w:val="00675A6E"/>
    <w:rsid w:val="006A76EA"/>
    <w:rsid w:val="006E3725"/>
    <w:rsid w:val="006F1625"/>
    <w:rsid w:val="006F37D3"/>
    <w:rsid w:val="00720CCF"/>
    <w:rsid w:val="007506F6"/>
    <w:rsid w:val="00750D38"/>
    <w:rsid w:val="007635BE"/>
    <w:rsid w:val="00763620"/>
    <w:rsid w:val="0079177B"/>
    <w:rsid w:val="008009CD"/>
    <w:rsid w:val="00806A3D"/>
    <w:rsid w:val="00884DD3"/>
    <w:rsid w:val="008A0D8C"/>
    <w:rsid w:val="008D5D21"/>
    <w:rsid w:val="008F47C3"/>
    <w:rsid w:val="00924F2F"/>
    <w:rsid w:val="00940007"/>
    <w:rsid w:val="00943F8B"/>
    <w:rsid w:val="00945C60"/>
    <w:rsid w:val="00954CE1"/>
    <w:rsid w:val="00995858"/>
    <w:rsid w:val="009A19A4"/>
    <w:rsid w:val="009A367D"/>
    <w:rsid w:val="009A68CD"/>
    <w:rsid w:val="009C45B5"/>
    <w:rsid w:val="00B15413"/>
    <w:rsid w:val="00B17C5E"/>
    <w:rsid w:val="00B65585"/>
    <w:rsid w:val="00BA340A"/>
    <w:rsid w:val="00BA34EF"/>
    <w:rsid w:val="00BB298C"/>
    <w:rsid w:val="00BD7B00"/>
    <w:rsid w:val="00C0340F"/>
    <w:rsid w:val="00C36EAF"/>
    <w:rsid w:val="00C42DBF"/>
    <w:rsid w:val="00C51FAF"/>
    <w:rsid w:val="00C63508"/>
    <w:rsid w:val="00C77937"/>
    <w:rsid w:val="00CA51E1"/>
    <w:rsid w:val="00D70AB0"/>
    <w:rsid w:val="00D84125"/>
    <w:rsid w:val="00DA270A"/>
    <w:rsid w:val="00DC5546"/>
    <w:rsid w:val="00DC678F"/>
    <w:rsid w:val="00DE1B37"/>
    <w:rsid w:val="00DE7B66"/>
    <w:rsid w:val="00E1005E"/>
    <w:rsid w:val="00E35589"/>
    <w:rsid w:val="00E45E56"/>
    <w:rsid w:val="00E62BEE"/>
    <w:rsid w:val="00EB57CF"/>
    <w:rsid w:val="00EB5BA4"/>
    <w:rsid w:val="00EC659E"/>
    <w:rsid w:val="00F2779E"/>
    <w:rsid w:val="00F51BE3"/>
    <w:rsid w:val="00F636E8"/>
    <w:rsid w:val="00F64D84"/>
    <w:rsid w:val="00F8496C"/>
    <w:rsid w:val="00FA638B"/>
    <w:rsid w:val="00FD0C31"/>
    <w:rsid w:val="00FD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20"/>
    <w:pPr>
      <w:spacing w:before="120" w:after="120"/>
      <w:jc w:val="both"/>
    </w:pPr>
    <w:rPr>
      <w:rFonts w:ascii="Times New Roman" w:hAnsi="Times New Roman"/>
      <w:sz w:val="24"/>
      <w:szCs w:val="24"/>
      <w:lang w:val="sr-Latn-BA"/>
    </w:rPr>
  </w:style>
  <w:style w:type="paragraph" w:styleId="Heading1">
    <w:name w:val="heading 1"/>
    <w:basedOn w:val="Normal"/>
    <w:next w:val="Normal"/>
    <w:link w:val="Heading1Char"/>
    <w:qFormat/>
    <w:rsid w:val="00884DD3"/>
    <w:pPr>
      <w:keepNext/>
      <w:spacing w:after="0"/>
      <w:ind w:firstLine="720"/>
      <w:jc w:val="center"/>
      <w:outlineLvl w:val="0"/>
    </w:pPr>
    <w:rPr>
      <w:rFonts w:eastAsia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408E"/>
    <w:pPr>
      <w:keepNext/>
      <w:ind w:firstLine="720"/>
      <w:outlineLvl w:val="1"/>
    </w:pPr>
    <w:rPr>
      <w:rFonts w:ascii="Cir Times_New_Roman" w:eastAsia="Times New Roman" w:hAnsi="Cir Times_New_Roman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408E"/>
    <w:pPr>
      <w:keepNext/>
      <w:overflowPunct w:val="0"/>
      <w:autoSpaceDE w:val="0"/>
      <w:autoSpaceDN w:val="0"/>
      <w:adjustRightInd w:val="0"/>
      <w:spacing w:after="0"/>
      <w:textAlignment w:val="baseline"/>
      <w:outlineLvl w:val="2"/>
    </w:pPr>
    <w:rPr>
      <w:rFonts w:ascii="YU C Friz Quadrata" w:eastAsia="Times New Roman" w:hAnsi="YU C Friz Quadrata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408E"/>
    <w:pPr>
      <w:keepNext/>
      <w:spacing w:after="0"/>
      <w:jc w:val="center"/>
      <w:outlineLvl w:val="3"/>
    </w:pPr>
    <w:rPr>
      <w:rFonts w:eastAsia="Times New Roman"/>
      <w:b/>
      <w:lang w:val="sr-Latn-CS" w:bidi="he-I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5408E"/>
    <w:pPr>
      <w:keepNext/>
      <w:overflowPunct w:val="0"/>
      <w:autoSpaceDE w:val="0"/>
      <w:autoSpaceDN w:val="0"/>
      <w:adjustRightInd w:val="0"/>
      <w:spacing w:after="0"/>
      <w:textAlignment w:val="baseline"/>
      <w:outlineLvl w:val="6"/>
    </w:pPr>
    <w:rPr>
      <w:rFonts w:ascii="YU L Swiss" w:eastAsia="Times New Roman" w:hAnsi="YU L Swiss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5408E"/>
    <w:p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5408E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8"/>
    </w:pPr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4DD3"/>
    <w:rPr>
      <w:rFonts w:ascii="Times New Roman" w:eastAsia="Times New Roman" w:hAnsi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5408E"/>
    <w:rPr>
      <w:rFonts w:ascii="Cir Times_New_Roman" w:eastAsia="Times New Roman" w:hAnsi="Cir Times_New_Roman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65408E"/>
    <w:rPr>
      <w:rFonts w:ascii="YU C Friz Quadrata" w:eastAsia="Times New Roman" w:hAnsi="YU C Friz Quadrata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65408E"/>
    <w:rPr>
      <w:rFonts w:ascii="Times New Roman" w:eastAsia="Times New Roman" w:hAnsi="Times New Roman"/>
      <w:b/>
      <w:sz w:val="24"/>
      <w:szCs w:val="24"/>
      <w:lang w:val="sr-Latn-CS" w:bidi="he-IL"/>
    </w:rPr>
  </w:style>
  <w:style w:type="character" w:customStyle="1" w:styleId="Heading7Char">
    <w:name w:val="Heading 7 Char"/>
    <w:basedOn w:val="DefaultParagraphFont"/>
    <w:link w:val="Heading7"/>
    <w:uiPriority w:val="99"/>
    <w:rsid w:val="0065408E"/>
    <w:rPr>
      <w:rFonts w:ascii="YU L Swiss" w:eastAsia="Times New Roman" w:hAnsi="YU L Swiss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65408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65408E"/>
    <w:rPr>
      <w:rFonts w:ascii="Tahoma" w:eastAsia="Times New Roman" w:hAnsi="Tahoma" w:cs="Tahoma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5408E"/>
    <w:pPr>
      <w:spacing w:after="0" w:line="360" w:lineRule="auto"/>
      <w:jc w:val="center"/>
    </w:pPr>
    <w:rPr>
      <w:rFonts w:eastAsia="Times New Roman"/>
      <w:b/>
      <w:bCs/>
      <w:sz w:val="32"/>
      <w:szCs w:val="20"/>
      <w:lang w:val="hr-HR" w:eastAsia="hr-HR"/>
    </w:rPr>
  </w:style>
  <w:style w:type="character" w:customStyle="1" w:styleId="TitleChar">
    <w:name w:val="Title Char"/>
    <w:basedOn w:val="DefaultParagraphFont"/>
    <w:link w:val="Title"/>
    <w:uiPriority w:val="99"/>
    <w:rsid w:val="0065408E"/>
    <w:rPr>
      <w:rFonts w:ascii="Times New Roman" w:eastAsia="Times New Roman" w:hAnsi="Times New Roman"/>
      <w:b/>
      <w:bCs/>
      <w:sz w:val="32"/>
      <w:lang w:val="hr-HR" w:eastAsia="hr-HR"/>
    </w:rPr>
  </w:style>
  <w:style w:type="paragraph" w:styleId="Subtitle">
    <w:name w:val="Subtitle"/>
    <w:basedOn w:val="Normal"/>
    <w:next w:val="Normal"/>
    <w:link w:val="SubtitleChar"/>
    <w:qFormat/>
    <w:rsid w:val="0065408E"/>
    <w:pPr>
      <w:spacing w:after="60"/>
      <w:jc w:val="center"/>
      <w:outlineLvl w:val="1"/>
    </w:pPr>
    <w:rPr>
      <w:rFonts w:eastAsia="Times New Roman"/>
      <w:sz w:val="20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rsid w:val="0065408E"/>
    <w:rPr>
      <w:rFonts w:ascii="Times New Roman" w:eastAsia="Times New Roman" w:hAnsi="Times New Roman"/>
      <w:lang w:val="en-AU" w:eastAsia="en-US"/>
    </w:rPr>
  </w:style>
  <w:style w:type="character" w:styleId="Strong">
    <w:name w:val="Strong"/>
    <w:basedOn w:val="DefaultParagraphFont"/>
    <w:uiPriority w:val="99"/>
    <w:qFormat/>
    <w:rsid w:val="0065408E"/>
    <w:rPr>
      <w:rFonts w:cs="Times New Roman"/>
      <w:b/>
      <w:bCs/>
    </w:rPr>
  </w:style>
  <w:style w:type="character" w:styleId="Emphasis">
    <w:name w:val="Emphasis"/>
    <w:basedOn w:val="DefaultParagraphFont"/>
    <w:qFormat/>
    <w:rsid w:val="0065408E"/>
    <w:rPr>
      <w:i/>
      <w:iCs/>
    </w:rPr>
  </w:style>
  <w:style w:type="paragraph" w:styleId="NoSpacing">
    <w:name w:val="No Spacing"/>
    <w:uiPriority w:val="1"/>
    <w:qFormat/>
    <w:rsid w:val="0065408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540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5408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65408E"/>
    <w:rPr>
      <w:i/>
      <w:iCs/>
      <w:color w:val="000000"/>
      <w:sz w:val="22"/>
      <w:szCs w:val="22"/>
    </w:rPr>
  </w:style>
  <w:style w:type="paragraph" w:customStyle="1" w:styleId="ListParagraph1">
    <w:name w:val="List Paragraph1"/>
    <w:basedOn w:val="Normal"/>
    <w:uiPriority w:val="99"/>
    <w:qFormat/>
    <w:rsid w:val="0065408E"/>
    <w:pPr>
      <w:spacing w:after="0"/>
      <w:ind w:left="720"/>
      <w:contextualSpacing/>
    </w:pPr>
    <w:rPr>
      <w:rFonts w:eastAsia="Times New Roman"/>
      <w:lang w:val="hr-HR" w:eastAsia="hr-HR"/>
    </w:rPr>
  </w:style>
  <w:style w:type="paragraph" w:customStyle="1" w:styleId="NoSpacing1">
    <w:name w:val="No Spacing1"/>
    <w:qFormat/>
    <w:rsid w:val="0065408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6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ojo\Desktop\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title>
      <c:tx>
        <c:rich>
          <a:bodyPr/>
          <a:lstStyle/>
          <a:p>
            <a:pPr>
              <a:defRPr/>
            </a:pPr>
            <a:r>
              <a:rPr lang="en-US" sz="1200" b="0"/>
              <a:t>Prinos</a:t>
            </a:r>
            <a:r>
              <a:rPr lang="en-US" sz="1200" b="0" baseline="0"/>
              <a:t> zelene mase</a:t>
            </a:r>
            <a:r>
              <a:rPr lang="sr-Latn-BA" sz="1200" b="0" baseline="0"/>
              <a:t> (</a:t>
            </a:r>
            <a:r>
              <a:rPr lang="sr-Latn-BA" sz="1200" b="0" i="1" baseline="0"/>
              <a:t>t</a:t>
            </a:r>
            <a:r>
              <a:rPr lang="sr-Latn-BA" sz="1200" b="0" baseline="0"/>
              <a:t> </a:t>
            </a:r>
            <a:r>
              <a:rPr lang="en-US" sz="1200" b="0" i="1" u="none" strike="noStrike" baseline="0"/>
              <a:t>ha</a:t>
            </a:r>
            <a:r>
              <a:rPr lang="en-US" sz="1200" b="0" i="1" u="none" strike="noStrike" baseline="30000"/>
              <a:t>-1</a:t>
            </a:r>
            <a:r>
              <a:rPr lang="sr-Latn-BA" sz="1200" b="0" i="0" u="none" strike="noStrike" baseline="0"/>
              <a:t>)</a:t>
            </a:r>
            <a:endParaRPr lang="en-US" sz="1200" b="0"/>
          </a:p>
        </c:rich>
      </c:tx>
      <c:layout>
        <c:manualLayout>
          <c:xMode val="edge"/>
          <c:yMode val="edge"/>
          <c:x val="0.35091258834715955"/>
          <c:y val="0"/>
        </c:manualLayout>
      </c:layout>
    </c:title>
    <c:view3D>
      <c:rotX val="10"/>
      <c:rotY val="40"/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Lbl>
              <c:idx val="5"/>
              <c:showVal val="1"/>
            </c:dLbl>
            <c:dLbl>
              <c:idx val="6"/>
              <c:showVal val="1"/>
            </c:dLbl>
            <c:dLbl>
              <c:idx val="7"/>
              <c:showVal val="1"/>
            </c:dLbl>
            <c:dLbl>
              <c:idx val="8"/>
              <c:showVal val="1"/>
            </c:dLbl>
            <c:delete val="1"/>
          </c:dLbls>
          <c:cat>
            <c:strRef>
              <c:f>Sheet1!$L$11:$T$11</c:f>
              <c:strCache>
                <c:ptCount val="9"/>
                <c:pt idx="0">
                  <c:v>Kontrola</c:v>
                </c:pt>
                <c:pt idx="1">
                  <c:v>Đubrenje 200</c:v>
                </c:pt>
                <c:pt idx="2">
                  <c:v>Đubrenja 300</c:v>
                </c:pt>
                <c:pt idx="3">
                  <c:v>Usijavanje + đubrenje</c:v>
                </c:pt>
                <c:pt idx="4">
                  <c:v>Crvena + italijanki</c:v>
                </c:pt>
                <c:pt idx="5">
                  <c:v>Bijela + engleski</c:v>
                </c:pt>
                <c:pt idx="6">
                  <c:v>Smiljkita + vijuk</c:v>
                </c:pt>
                <c:pt idx="7">
                  <c:v>Grahorica + zob</c:v>
                </c:pt>
                <c:pt idx="8">
                  <c:v>Grašak + zob</c:v>
                </c:pt>
              </c:strCache>
            </c:strRef>
          </c:cat>
          <c:val>
            <c:numRef>
              <c:f>Sheet1!$L$12:$T$12</c:f>
              <c:numCache>
                <c:formatCode>0.00</c:formatCode>
                <c:ptCount val="9"/>
                <c:pt idx="0">
                  <c:v>5.53</c:v>
                </c:pt>
                <c:pt idx="1">
                  <c:v>7.03</c:v>
                </c:pt>
                <c:pt idx="2">
                  <c:v>7.6</c:v>
                </c:pt>
                <c:pt idx="3">
                  <c:v>7.95</c:v>
                </c:pt>
                <c:pt idx="4">
                  <c:v>21.93</c:v>
                </c:pt>
                <c:pt idx="5">
                  <c:v>26.38</c:v>
                </c:pt>
                <c:pt idx="6">
                  <c:v>10.98</c:v>
                </c:pt>
                <c:pt idx="7">
                  <c:v>27.3</c:v>
                </c:pt>
                <c:pt idx="8">
                  <c:v>16.73</c:v>
                </c:pt>
              </c:numCache>
            </c:numRef>
          </c:val>
        </c:ser>
        <c:shape val="cylinder"/>
        <c:axId val="155062656"/>
        <c:axId val="155064192"/>
        <c:axId val="0"/>
      </c:bar3DChart>
      <c:catAx>
        <c:axId val="1550626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55064192"/>
        <c:crosses val="autoZero"/>
        <c:auto val="1"/>
        <c:lblAlgn val="ctr"/>
        <c:lblOffset val="100"/>
      </c:catAx>
      <c:valAx>
        <c:axId val="155064192"/>
        <c:scaling>
          <c:orientation val="minMax"/>
        </c:scaling>
        <c:axPos val="l"/>
        <c:majorGridlines>
          <c:spPr>
            <a:ln>
              <a:solidFill>
                <a:schemeClr val="accent1"/>
              </a:solidFill>
            </a:ln>
          </c:spPr>
        </c:majorGridlines>
        <c:numFmt formatCode="0.00" sourceLinked="1"/>
        <c:majorTickMark val="none"/>
        <c:tickLblPos val="nextTo"/>
        <c:crossAx val="155062656"/>
        <c:crosses val="autoZero"/>
        <c:crossBetween val="between"/>
      </c:valAx>
    </c:plotArea>
    <c:plotVisOnly val="1"/>
  </c:chart>
  <c:txPr>
    <a:bodyPr/>
    <a:lstStyle/>
    <a:p>
      <a:pPr>
        <a:defRPr baseline="0">
          <a:latin typeface="Times New Roman" pitchFamily="18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Vojo</dc:creator>
  <cp:lastModifiedBy>Vojo</cp:lastModifiedBy>
  <cp:revision>10</cp:revision>
  <dcterms:created xsi:type="dcterms:W3CDTF">2014-06-25T20:34:00Z</dcterms:created>
  <dcterms:modified xsi:type="dcterms:W3CDTF">2014-06-26T14:35:00Z</dcterms:modified>
</cp:coreProperties>
</file>